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61" w:type="dxa"/>
        <w:jc w:val="center"/>
        <w:tblLook w:val="04A0" w:firstRow="1" w:lastRow="0" w:firstColumn="1" w:lastColumn="0" w:noHBand="0" w:noVBand="1"/>
      </w:tblPr>
      <w:tblGrid>
        <w:gridCol w:w="4689"/>
        <w:gridCol w:w="5772"/>
      </w:tblGrid>
      <w:tr w:rsidR="00080E0E" w:rsidRPr="00080E0E" w14:paraId="5DF36D7D" w14:textId="77777777" w:rsidTr="00C67B66">
        <w:trPr>
          <w:jc w:val="center"/>
        </w:trPr>
        <w:tc>
          <w:tcPr>
            <w:tcW w:w="4689" w:type="dxa"/>
          </w:tcPr>
          <w:p w14:paraId="1064C5D7" w14:textId="04C53ADA" w:rsidR="00092970" w:rsidRPr="00080E0E" w:rsidRDefault="00092970" w:rsidP="008F3E82">
            <w:pPr>
              <w:widowControl w:val="0"/>
              <w:spacing w:after="0" w:line="240" w:lineRule="auto"/>
              <w:jc w:val="center"/>
              <w:rPr>
                <w:rFonts w:asciiTheme="majorHAnsi" w:hAnsiTheme="majorHAnsi" w:cstheme="majorHAnsi"/>
                <w:bCs/>
                <w:spacing w:val="-8"/>
                <w:sz w:val="26"/>
                <w:szCs w:val="26"/>
              </w:rPr>
            </w:pPr>
            <w:r w:rsidRPr="00080E0E">
              <w:rPr>
                <w:rFonts w:asciiTheme="majorHAnsi" w:hAnsiTheme="majorHAnsi" w:cstheme="majorHAnsi"/>
                <w:bCs/>
                <w:spacing w:val="-8"/>
                <w:sz w:val="26"/>
                <w:szCs w:val="26"/>
              </w:rPr>
              <w:t xml:space="preserve">UBND </w:t>
            </w:r>
            <w:r w:rsidR="00C67B66" w:rsidRPr="00080E0E">
              <w:rPr>
                <w:rFonts w:asciiTheme="majorHAnsi" w:hAnsiTheme="majorHAnsi" w:cstheme="majorHAnsi"/>
                <w:bCs/>
                <w:spacing w:val="-8"/>
                <w:sz w:val="26"/>
                <w:szCs w:val="26"/>
              </w:rPr>
              <w:t>THÀNH PHỐ CẦN THƠ</w:t>
            </w:r>
          </w:p>
          <w:p w14:paraId="643F794D" w14:textId="35484FC6" w:rsidR="00092970" w:rsidRPr="00080E0E" w:rsidRDefault="00C67B66" w:rsidP="008F3E82">
            <w:pPr>
              <w:widowControl w:val="0"/>
              <w:spacing w:after="0" w:line="240" w:lineRule="auto"/>
              <w:jc w:val="center"/>
              <w:rPr>
                <w:rFonts w:asciiTheme="majorHAnsi" w:hAnsiTheme="majorHAnsi" w:cstheme="majorHAnsi"/>
              </w:rPr>
            </w:pPr>
            <w:r w:rsidRPr="00080E0E">
              <w:rPr>
                <w:rFonts w:asciiTheme="majorHAnsi" w:hAnsiTheme="majorHAnsi" w:cstheme="majorHAnsi"/>
                <w:b/>
                <w:noProof/>
                <w:spacing w:val="-8"/>
                <w:sz w:val="26"/>
                <w:szCs w:val="26"/>
                <w:lang w:eastAsia="vi-VN"/>
              </w:rPr>
              <mc:AlternateContent>
                <mc:Choice Requires="wps">
                  <w:drawing>
                    <wp:anchor distT="0" distB="0" distL="114300" distR="114300" simplePos="0" relativeHeight="251662336" behindDoc="0" locked="0" layoutInCell="1" allowOverlap="1" wp14:anchorId="40785504" wp14:editId="70C2A580">
                      <wp:simplePos x="0" y="0"/>
                      <wp:positionH relativeFrom="column">
                        <wp:posOffset>884555</wp:posOffset>
                      </wp:positionH>
                      <wp:positionV relativeFrom="paragraph">
                        <wp:posOffset>207010</wp:posOffset>
                      </wp:positionV>
                      <wp:extent cx="951678" cy="635"/>
                      <wp:effectExtent l="0" t="0" r="20320" b="37465"/>
                      <wp:wrapNone/>
                      <wp:docPr id="5" name="Đường kết nối Mũi tên Thẳ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1678"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2BDE461" id="_x0000_t32" coordsize="21600,21600" o:spt="32" o:oned="t" path="m,l21600,21600e" filled="f">
                      <v:path arrowok="t" fillok="f" o:connecttype="none"/>
                      <o:lock v:ext="edit" shapetype="t"/>
                    </v:shapetype>
                    <v:shape id="Đường kết nối Mũi tên Thẳng 5" o:spid="_x0000_s1026" type="#_x0000_t32" style="position:absolute;margin-left:69.65pt;margin-top:16.3pt;width:74.9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"/>
                  </w:pict>
                </mc:Fallback>
              </mc:AlternateContent>
            </w:r>
            <w:r w:rsidR="00092970" w:rsidRPr="00080E0E">
              <w:rPr>
                <w:rFonts w:asciiTheme="majorHAnsi" w:hAnsiTheme="majorHAnsi" w:cstheme="majorHAnsi"/>
                <w:b/>
                <w:spacing w:val="-8"/>
                <w:sz w:val="26"/>
                <w:szCs w:val="26"/>
              </w:rPr>
              <w:t xml:space="preserve">SỞ NÔNG NGHIỆP VÀ </w:t>
            </w:r>
            <w:r w:rsidRPr="00080E0E">
              <w:rPr>
                <w:rFonts w:asciiTheme="majorHAnsi" w:hAnsiTheme="majorHAnsi" w:cstheme="majorHAnsi"/>
                <w:b/>
                <w:spacing w:val="-8"/>
                <w:sz w:val="26"/>
                <w:szCs w:val="26"/>
              </w:rPr>
              <w:t>MÔI TRƯỜNG</w:t>
            </w:r>
          </w:p>
        </w:tc>
        <w:tc>
          <w:tcPr>
            <w:tcW w:w="5772" w:type="dxa"/>
          </w:tcPr>
          <w:p w14:paraId="721D6133" w14:textId="77777777" w:rsidR="00092970" w:rsidRPr="00080E0E" w:rsidRDefault="00092970" w:rsidP="008F3E82">
            <w:pPr>
              <w:widowControl w:val="0"/>
              <w:spacing w:after="0" w:line="240" w:lineRule="auto"/>
              <w:rPr>
                <w:rFonts w:asciiTheme="majorHAnsi" w:hAnsiTheme="majorHAnsi" w:cstheme="majorHAnsi"/>
                <w:b/>
                <w:sz w:val="26"/>
                <w:szCs w:val="26"/>
              </w:rPr>
            </w:pPr>
            <w:r w:rsidRPr="00080E0E">
              <w:rPr>
                <w:rFonts w:asciiTheme="majorHAnsi" w:hAnsiTheme="majorHAnsi" w:cstheme="majorHAnsi"/>
                <w:b/>
                <w:bCs/>
                <w:sz w:val="26"/>
                <w:szCs w:val="26"/>
              </w:rPr>
              <w:t>CỘNG HOÀ XÃ HỘI CHỦ NGHĨA VIỆT NAM</w:t>
            </w:r>
          </w:p>
          <w:p w14:paraId="2B6F2C18" w14:textId="5A764A41" w:rsidR="00092970" w:rsidRPr="00080E0E" w:rsidRDefault="00092970" w:rsidP="008F3E82">
            <w:pPr>
              <w:pStyle w:val="NormalWeb"/>
              <w:widowControl w:val="0"/>
              <w:spacing w:before="0" w:beforeAutospacing="0" w:after="0" w:afterAutospacing="0"/>
              <w:jc w:val="center"/>
              <w:rPr>
                <w:rFonts w:asciiTheme="majorHAnsi" w:hAnsiTheme="majorHAnsi" w:cstheme="majorHAnsi"/>
                <w:i/>
                <w:szCs w:val="28"/>
              </w:rPr>
            </w:pPr>
            <w:r w:rsidRPr="00080E0E">
              <w:rPr>
                <w:rFonts w:asciiTheme="majorHAnsi" w:hAnsiTheme="majorHAnsi" w:cstheme="majorHAnsi"/>
                <w:b/>
                <w:bCs/>
                <w:sz w:val="28"/>
                <w:szCs w:val="28"/>
                <w:lang w:val="vi-VN"/>
              </w:rPr>
              <w:t>Độc lập - Tự do - Hạnh phúc</w:t>
            </w:r>
          </w:p>
          <w:p w14:paraId="62FB4E30" w14:textId="070B7D47" w:rsidR="00092970" w:rsidRPr="00080E0E" w:rsidRDefault="00092970" w:rsidP="008F3E82">
            <w:pPr>
              <w:widowControl w:val="0"/>
              <w:spacing w:after="0" w:line="240" w:lineRule="auto"/>
              <w:jc w:val="center"/>
              <w:rPr>
                <w:rFonts w:asciiTheme="majorHAnsi" w:hAnsiTheme="majorHAnsi" w:cstheme="majorHAnsi"/>
                <w:i/>
              </w:rPr>
            </w:pPr>
            <w:r w:rsidRPr="00080E0E">
              <w:rPr>
                <w:rFonts w:asciiTheme="majorHAnsi" w:hAnsiTheme="majorHAnsi" w:cstheme="majorHAnsi"/>
                <w:noProof/>
              </w:rPr>
              <mc:AlternateContent>
                <mc:Choice Requires="wps">
                  <w:drawing>
                    <wp:anchor distT="0" distB="0" distL="114300" distR="114300" simplePos="0" relativeHeight="251661312" behindDoc="0" locked="0" layoutInCell="1" allowOverlap="1" wp14:anchorId="63624E12" wp14:editId="436C4144">
                      <wp:simplePos x="0" y="0"/>
                      <wp:positionH relativeFrom="column">
                        <wp:posOffset>676275</wp:posOffset>
                      </wp:positionH>
                      <wp:positionV relativeFrom="paragraph">
                        <wp:posOffset>20955</wp:posOffset>
                      </wp:positionV>
                      <wp:extent cx="2129790" cy="0"/>
                      <wp:effectExtent l="7620" t="12065" r="5715" b="6985"/>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BC0469D" id="Đường nối Thẳng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5pt,1.65pt" to="220.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"/>
                  </w:pict>
                </mc:Fallback>
              </mc:AlternateContent>
            </w:r>
          </w:p>
        </w:tc>
      </w:tr>
      <w:tr w:rsidR="00080E0E" w:rsidRPr="00080E0E" w14:paraId="0102A4BC" w14:textId="77777777" w:rsidTr="00C67B66">
        <w:trPr>
          <w:jc w:val="center"/>
        </w:trPr>
        <w:tc>
          <w:tcPr>
            <w:tcW w:w="4689" w:type="dxa"/>
          </w:tcPr>
          <w:p w14:paraId="232F80C8" w14:textId="0C6AC56B" w:rsidR="00092970" w:rsidRPr="00080E0E" w:rsidRDefault="00092970" w:rsidP="00AB6765">
            <w:pPr>
              <w:widowControl w:val="0"/>
              <w:spacing w:before="120" w:after="120" w:line="240" w:lineRule="auto"/>
              <w:jc w:val="center"/>
              <w:rPr>
                <w:rFonts w:asciiTheme="majorHAnsi" w:hAnsiTheme="majorHAnsi" w:cstheme="majorHAnsi"/>
                <w:b/>
                <w:spacing w:val="-8"/>
                <w:sz w:val="26"/>
                <w:szCs w:val="26"/>
              </w:rPr>
            </w:pPr>
            <w:r w:rsidRPr="00080E0E">
              <w:rPr>
                <w:rFonts w:asciiTheme="majorHAnsi" w:hAnsiTheme="majorHAnsi" w:cstheme="majorHAnsi"/>
                <w:sz w:val="26"/>
                <w:szCs w:val="26"/>
              </w:rPr>
              <w:t xml:space="preserve">Số:   </w:t>
            </w:r>
            <w:r w:rsidR="000256E9" w:rsidRPr="00080E0E">
              <w:rPr>
                <w:rFonts w:asciiTheme="majorHAnsi" w:hAnsiTheme="majorHAnsi" w:cstheme="majorHAnsi"/>
                <w:sz w:val="26"/>
                <w:szCs w:val="26"/>
              </w:rPr>
              <w:t xml:space="preserve">   </w:t>
            </w:r>
            <w:r w:rsidRPr="00080E0E">
              <w:rPr>
                <w:rFonts w:asciiTheme="majorHAnsi" w:hAnsiTheme="majorHAnsi" w:cstheme="majorHAnsi"/>
                <w:sz w:val="26"/>
                <w:szCs w:val="26"/>
              </w:rPr>
              <w:t xml:space="preserve">    </w:t>
            </w:r>
            <w:r w:rsidR="00C67B66" w:rsidRPr="00080E0E">
              <w:rPr>
                <w:rFonts w:asciiTheme="majorHAnsi" w:hAnsiTheme="majorHAnsi" w:cstheme="majorHAnsi"/>
                <w:sz w:val="26"/>
                <w:szCs w:val="26"/>
              </w:rPr>
              <w:t>/</w:t>
            </w:r>
            <w:r w:rsidR="00AB6765" w:rsidRPr="00080E0E">
              <w:rPr>
                <w:rFonts w:asciiTheme="majorHAnsi" w:hAnsiTheme="majorHAnsi" w:cstheme="majorHAnsi"/>
                <w:sz w:val="26"/>
                <w:szCs w:val="26"/>
              </w:rPr>
              <w:t>TTr-SNNMT</w:t>
            </w:r>
          </w:p>
        </w:tc>
        <w:tc>
          <w:tcPr>
            <w:tcW w:w="5772" w:type="dxa"/>
          </w:tcPr>
          <w:p w14:paraId="706C2CE1" w14:textId="038FEA12" w:rsidR="00092970" w:rsidRPr="00080E0E" w:rsidRDefault="00506741" w:rsidP="008F3E82">
            <w:pPr>
              <w:widowControl w:val="0"/>
              <w:spacing w:before="120" w:after="120" w:line="240" w:lineRule="auto"/>
              <w:jc w:val="center"/>
              <w:rPr>
                <w:rFonts w:asciiTheme="majorHAnsi" w:hAnsiTheme="majorHAnsi" w:cstheme="majorHAnsi"/>
                <w:b/>
                <w:bCs/>
                <w:sz w:val="26"/>
                <w:szCs w:val="26"/>
              </w:rPr>
            </w:pPr>
            <w:r w:rsidRPr="00080E0E">
              <w:rPr>
                <w:rFonts w:asciiTheme="majorHAnsi" w:hAnsiTheme="majorHAnsi" w:cstheme="majorHAnsi"/>
                <w:i/>
                <w:sz w:val="26"/>
                <w:szCs w:val="26"/>
              </w:rPr>
              <w:t>Cần Thơ</w:t>
            </w:r>
            <w:r w:rsidR="00092970" w:rsidRPr="00080E0E">
              <w:rPr>
                <w:rFonts w:asciiTheme="majorHAnsi" w:hAnsiTheme="majorHAnsi" w:cstheme="majorHAnsi"/>
                <w:i/>
                <w:sz w:val="26"/>
                <w:szCs w:val="26"/>
              </w:rPr>
              <w:t xml:space="preserve">, ngày </w:t>
            </w:r>
            <w:r w:rsidR="00AB6765" w:rsidRPr="00080E0E">
              <w:rPr>
                <w:rFonts w:asciiTheme="majorHAnsi" w:hAnsiTheme="majorHAnsi" w:cstheme="majorHAnsi"/>
                <w:i/>
                <w:sz w:val="26"/>
                <w:szCs w:val="26"/>
              </w:rPr>
              <w:t xml:space="preserve"> </w:t>
            </w:r>
            <w:r w:rsidR="00092970" w:rsidRPr="00080E0E">
              <w:rPr>
                <w:rFonts w:asciiTheme="majorHAnsi" w:hAnsiTheme="majorHAnsi" w:cstheme="majorHAnsi"/>
                <w:i/>
                <w:sz w:val="26"/>
                <w:szCs w:val="26"/>
              </w:rPr>
              <w:t xml:space="preserve">    tháng  </w:t>
            </w:r>
            <w:r w:rsidR="00AB6765" w:rsidRPr="00080E0E">
              <w:rPr>
                <w:rFonts w:asciiTheme="majorHAnsi" w:hAnsiTheme="majorHAnsi" w:cstheme="majorHAnsi"/>
                <w:i/>
                <w:sz w:val="26"/>
                <w:szCs w:val="26"/>
              </w:rPr>
              <w:t xml:space="preserve">  </w:t>
            </w:r>
            <w:r w:rsidR="00092970" w:rsidRPr="00080E0E">
              <w:rPr>
                <w:rFonts w:asciiTheme="majorHAnsi" w:hAnsiTheme="majorHAnsi" w:cstheme="majorHAnsi"/>
                <w:i/>
                <w:sz w:val="26"/>
                <w:szCs w:val="26"/>
              </w:rPr>
              <w:t xml:space="preserve"> năm 202</w:t>
            </w:r>
            <w:r w:rsidRPr="00080E0E">
              <w:rPr>
                <w:rFonts w:asciiTheme="majorHAnsi" w:hAnsiTheme="majorHAnsi" w:cstheme="majorHAnsi"/>
                <w:i/>
                <w:sz w:val="26"/>
                <w:szCs w:val="26"/>
              </w:rPr>
              <w:t>6</w:t>
            </w:r>
          </w:p>
        </w:tc>
      </w:tr>
    </w:tbl>
    <w:p w14:paraId="4109B2B6" w14:textId="7F3339BB" w:rsidR="003D35CB" w:rsidRPr="00080E0E" w:rsidRDefault="005847FF" w:rsidP="008F3E82">
      <w:pPr>
        <w:pStyle w:val="Heading5"/>
        <w:keepNext w:val="0"/>
        <w:widowControl w:val="0"/>
        <w:rPr>
          <w:rFonts w:ascii="Times New Roman" w:hAnsi="Times New Roman"/>
          <w:szCs w:val="28"/>
          <w:lang w:val="vi-VN"/>
        </w:rPr>
      </w:pPr>
      <w:r w:rsidRPr="00080E0E">
        <w:rPr>
          <w:rFonts w:ascii="Times New Roman" w:hAnsi="Times New Roman"/>
          <w:noProof/>
          <w:szCs w:val="28"/>
          <w:lang w:val="vi-VN"/>
        </w:rPr>
        <mc:AlternateContent>
          <mc:Choice Requires="wps">
            <w:drawing>
              <wp:anchor distT="0" distB="0" distL="114300" distR="114300" simplePos="0" relativeHeight="251663360" behindDoc="0" locked="0" layoutInCell="1" allowOverlap="1" wp14:anchorId="6B3AA4CE" wp14:editId="272D492C">
                <wp:simplePos x="0" y="0"/>
                <wp:positionH relativeFrom="column">
                  <wp:posOffset>-10460</wp:posOffset>
                </wp:positionH>
                <wp:positionV relativeFrom="paragraph">
                  <wp:posOffset>30300</wp:posOffset>
                </wp:positionV>
                <wp:extent cx="1052423" cy="336430"/>
                <wp:effectExtent l="0" t="0" r="14605" b="26035"/>
                <wp:wrapNone/>
                <wp:docPr id="196306017" name="Hộp Văn bản 4"/>
                <wp:cNvGraphicFramePr/>
                <a:graphic xmlns:a="http://schemas.openxmlformats.org/drawingml/2006/main">
                  <a:graphicData uri="http://schemas.microsoft.com/office/word/2010/wordprocessingShape">
                    <wps:wsp>
                      <wps:cNvSpPr txBox="1"/>
                      <wps:spPr>
                        <a:xfrm>
                          <a:off x="0" y="0"/>
                          <a:ext cx="1052423" cy="336430"/>
                        </a:xfrm>
                        <a:prstGeom prst="rect">
                          <a:avLst/>
                        </a:prstGeom>
                        <a:solidFill>
                          <a:schemeClr val="lt1"/>
                        </a:solidFill>
                        <a:ln w="6350">
                          <a:solidFill>
                            <a:prstClr val="black"/>
                          </a:solidFill>
                        </a:ln>
                      </wps:spPr>
                      <wps:txbx>
                        <w:txbxContent>
                          <w:p w14:paraId="44CA3168" w14:textId="271D0767" w:rsidR="005847FF" w:rsidRPr="005847FF" w:rsidRDefault="005847FF" w:rsidP="005847FF">
                            <w:pPr>
                              <w:jc w:val="center"/>
                              <w:rPr>
                                <w:rFonts w:asciiTheme="majorHAnsi" w:hAnsiTheme="majorHAnsi" w:cstheme="majorHAnsi"/>
                                <w:b/>
                                <w:bCs/>
                                <w:sz w:val="28"/>
                                <w:szCs w:val="28"/>
                                <w:lang w:val="en-GB"/>
                              </w:rPr>
                            </w:pPr>
                            <w:r w:rsidRPr="005847FF">
                              <w:rPr>
                                <w:rFonts w:asciiTheme="majorHAnsi" w:hAnsiTheme="majorHAnsi" w:cstheme="majorHAnsi"/>
                                <w:b/>
                                <w:bCs/>
                                <w:sz w:val="28"/>
                                <w:szCs w:val="28"/>
                                <w:lang w:val="en-G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3AA4CE" id="_x0000_t202" coordsize="21600,21600" o:spt="202" path="m,l,21600r21600,l21600,xe">
                <v:stroke joinstyle="miter"/>
                <v:path gradientshapeok="t" o:connecttype="rect"/>
              </v:shapetype>
              <v:shape id="Hộp Văn bản 4" o:spid="_x0000_s1026" type="#_x0000_t202" style="position:absolute;left:0;text-align:left;margin-left:-.8pt;margin-top:2.4pt;width:82.85pt;height: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" fillcolor="white [3201]" strokeweight=".5pt">
                <v:textbox>
                  <w:txbxContent>
                    <w:p w14:paraId="44CA3168" w14:textId="271D0767" w:rsidR="005847FF" w:rsidRPr="005847FF" w:rsidRDefault="005847FF" w:rsidP="005847FF">
                      <w:pPr>
                        <w:jc w:val="center"/>
                        <w:rPr>
                          <w:rFonts w:asciiTheme="majorHAnsi" w:hAnsiTheme="majorHAnsi" w:cstheme="majorHAnsi"/>
                          <w:b/>
                          <w:bCs/>
                          <w:sz w:val="28"/>
                          <w:szCs w:val="28"/>
                          <w:lang w:val="en-GB"/>
                        </w:rPr>
                      </w:pPr>
                      <w:r w:rsidRPr="005847FF">
                        <w:rPr>
                          <w:rFonts w:asciiTheme="majorHAnsi" w:hAnsiTheme="majorHAnsi" w:cstheme="majorHAnsi"/>
                          <w:b/>
                          <w:bCs/>
                          <w:sz w:val="28"/>
                          <w:szCs w:val="28"/>
                          <w:lang w:val="en-GB"/>
                        </w:rPr>
                        <w:t>DỰ THẢO</w:t>
                      </w:r>
                    </w:p>
                  </w:txbxContent>
                </v:textbox>
              </v:shape>
            </w:pict>
          </mc:Fallback>
        </mc:AlternateContent>
      </w:r>
    </w:p>
    <w:p w14:paraId="2C19D187" w14:textId="77777777" w:rsidR="00255318" w:rsidRPr="00080E0E" w:rsidRDefault="00255318" w:rsidP="008F3E82">
      <w:pPr>
        <w:widowControl w:val="0"/>
        <w:spacing w:after="0" w:line="240" w:lineRule="auto"/>
        <w:jc w:val="center"/>
        <w:rPr>
          <w:rFonts w:ascii="Times New Roman" w:hAnsi="Times New Roman"/>
          <w:b/>
          <w:sz w:val="28"/>
          <w:szCs w:val="28"/>
        </w:rPr>
      </w:pPr>
      <w:r w:rsidRPr="00080E0E">
        <w:rPr>
          <w:rFonts w:ascii="Times New Roman" w:hAnsi="Times New Roman"/>
          <w:b/>
          <w:sz w:val="28"/>
          <w:szCs w:val="28"/>
        </w:rPr>
        <w:t>TỜ TRÌNH</w:t>
      </w:r>
    </w:p>
    <w:p w14:paraId="78C0C631" w14:textId="136558BF" w:rsidR="00A97693" w:rsidRPr="00080E0E" w:rsidRDefault="00D42561" w:rsidP="008F3E82">
      <w:pPr>
        <w:widowControl w:val="0"/>
        <w:spacing w:after="0" w:line="240" w:lineRule="auto"/>
        <w:jc w:val="center"/>
        <w:rPr>
          <w:rFonts w:ascii="Times New Roman" w:hAnsi="Times New Roman"/>
          <w:b/>
          <w:spacing w:val="4"/>
          <w:sz w:val="28"/>
          <w:szCs w:val="28"/>
        </w:rPr>
      </w:pPr>
      <w:r w:rsidRPr="00080E0E">
        <w:rPr>
          <w:rFonts w:ascii="Times New Roman" w:hAnsi="Times New Roman"/>
          <w:b/>
          <w:spacing w:val="4"/>
          <w:sz w:val="28"/>
          <w:szCs w:val="28"/>
        </w:rPr>
        <w:t>Dự thảo</w:t>
      </w:r>
      <w:r w:rsidR="00D15B9E" w:rsidRPr="00080E0E">
        <w:rPr>
          <w:rFonts w:ascii="Times New Roman" w:hAnsi="Times New Roman"/>
          <w:b/>
          <w:spacing w:val="4"/>
          <w:sz w:val="28"/>
          <w:szCs w:val="28"/>
        </w:rPr>
        <w:t xml:space="preserve"> </w:t>
      </w:r>
      <w:r w:rsidR="00DB3F8E" w:rsidRPr="00080E0E">
        <w:rPr>
          <w:rFonts w:ascii="Times New Roman" w:hAnsi="Times New Roman"/>
          <w:b/>
          <w:spacing w:val="4"/>
          <w:sz w:val="28"/>
          <w:szCs w:val="28"/>
        </w:rPr>
        <w:t xml:space="preserve">Quyết định </w:t>
      </w:r>
      <w:r w:rsidR="00C71366" w:rsidRPr="00080E0E">
        <w:rPr>
          <w:rFonts w:ascii="Times New Roman" w:hAnsi="Times New Roman"/>
          <w:b/>
          <w:spacing w:val="4"/>
          <w:sz w:val="28"/>
          <w:szCs w:val="28"/>
        </w:rPr>
        <w:t>ban h</w:t>
      </w:r>
      <w:r w:rsidR="00EA5391" w:rsidRPr="00080E0E">
        <w:rPr>
          <w:rFonts w:ascii="Times New Roman" w:hAnsi="Times New Roman"/>
          <w:b/>
          <w:spacing w:val="4"/>
          <w:sz w:val="28"/>
          <w:szCs w:val="28"/>
        </w:rPr>
        <w:t xml:space="preserve">ành </w:t>
      </w:r>
      <w:r w:rsidR="0083129B" w:rsidRPr="00080E0E">
        <w:rPr>
          <w:rFonts w:ascii="Times New Roman" w:hAnsi="Times New Roman"/>
          <w:b/>
          <w:spacing w:val="4"/>
          <w:sz w:val="28"/>
          <w:szCs w:val="28"/>
        </w:rPr>
        <w:t>t</w:t>
      </w:r>
      <w:r w:rsidR="00E33F99" w:rsidRPr="00080E0E">
        <w:rPr>
          <w:rFonts w:ascii="Times New Roman" w:hAnsi="Times New Roman"/>
          <w:b/>
          <w:spacing w:val="4"/>
          <w:sz w:val="28"/>
          <w:szCs w:val="28"/>
        </w:rPr>
        <w:t xml:space="preserve">iêu chuẩn, định mức sử dụng vật tư, phương tiện, trang thiết bị chuyên dùng phòng, chống thiên tai trên địa bàn </w:t>
      </w:r>
      <w:r w:rsidR="0083129B" w:rsidRPr="00080E0E">
        <w:rPr>
          <w:rFonts w:ascii="Times New Roman" w:hAnsi="Times New Roman"/>
          <w:b/>
          <w:spacing w:val="4"/>
          <w:sz w:val="28"/>
          <w:szCs w:val="28"/>
        </w:rPr>
        <w:t>thành phố Cần Thơ</w:t>
      </w:r>
    </w:p>
    <w:p w14:paraId="69E07A2E" w14:textId="77777777" w:rsidR="00A737A6" w:rsidRPr="00080E0E" w:rsidRDefault="00B9147D" w:rsidP="008F3E82">
      <w:pPr>
        <w:pStyle w:val="BodyText"/>
        <w:widowControl w:val="0"/>
        <w:spacing w:before="0" w:beforeAutospacing="0" w:after="0" w:afterAutospacing="0"/>
        <w:jc w:val="center"/>
        <w:rPr>
          <w:sz w:val="28"/>
          <w:szCs w:val="28"/>
        </w:rPr>
      </w:pPr>
      <w:r w:rsidRPr="00080E0E">
        <w:rPr>
          <w:noProof/>
          <w:sz w:val="28"/>
          <w:szCs w:val="28"/>
        </w:rPr>
        <mc:AlternateContent>
          <mc:Choice Requires="wps">
            <w:drawing>
              <wp:anchor distT="0" distB="0" distL="114300" distR="114300" simplePos="0" relativeHeight="251659264" behindDoc="0" locked="0" layoutInCell="1" allowOverlap="1" wp14:anchorId="0B6B21DC" wp14:editId="1B1A609A">
                <wp:simplePos x="0" y="0"/>
                <wp:positionH relativeFrom="column">
                  <wp:posOffset>2357755</wp:posOffset>
                </wp:positionH>
                <wp:positionV relativeFrom="paragraph">
                  <wp:posOffset>12700</wp:posOffset>
                </wp:positionV>
                <wp:extent cx="962025" cy="0"/>
                <wp:effectExtent l="0" t="0" r="0" b="0"/>
                <wp:wrapNone/>
                <wp:docPr id="4" name="Đường nối Thẳng 4"/>
                <wp:cNvGraphicFramePr/>
                <a:graphic xmlns:a="http://schemas.openxmlformats.org/drawingml/2006/main">
                  <a:graphicData uri="http://schemas.microsoft.com/office/word/2010/wordprocessingShape">
                    <wps:wsp>
                      <wps:cNvCnPr/>
                      <wps:spPr>
                        <a:xfrm>
                          <a:off x="0" y="0"/>
                          <a:ext cx="9620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A5B87E5" id="Đường nối Thẳng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5.65pt,1pt" to="261.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" strokecolor="black [3200]" strokeweight="1pt">
                <v:stroke joinstyle="miter"/>
              </v:line>
            </w:pict>
          </mc:Fallback>
        </mc:AlternateContent>
      </w:r>
    </w:p>
    <w:p w14:paraId="503E7ACD" w14:textId="77246313" w:rsidR="00255318" w:rsidRPr="00080E0E" w:rsidRDefault="00255318" w:rsidP="008F3E82">
      <w:pPr>
        <w:pStyle w:val="BodyText"/>
        <w:widowControl w:val="0"/>
        <w:spacing w:before="240" w:beforeAutospacing="0" w:after="240" w:afterAutospacing="0"/>
        <w:jc w:val="center"/>
        <w:rPr>
          <w:rFonts w:eastAsia="MS Mincho"/>
          <w:sz w:val="28"/>
          <w:szCs w:val="28"/>
          <w:lang w:val="en-US" w:eastAsia="ja-JP"/>
        </w:rPr>
      </w:pPr>
      <w:r w:rsidRPr="00080E0E">
        <w:rPr>
          <w:sz w:val="28"/>
          <w:szCs w:val="28"/>
        </w:rPr>
        <w:t xml:space="preserve">Kính gửi: </w:t>
      </w:r>
      <w:r w:rsidR="00E33F99" w:rsidRPr="00080E0E">
        <w:rPr>
          <w:sz w:val="28"/>
          <w:szCs w:val="28"/>
          <w:lang w:val="en-US"/>
        </w:rPr>
        <w:t>Ủy ban nhân dân</w:t>
      </w:r>
      <w:r w:rsidRPr="00080E0E">
        <w:rPr>
          <w:sz w:val="28"/>
          <w:szCs w:val="28"/>
        </w:rPr>
        <w:t xml:space="preserve"> </w:t>
      </w:r>
      <w:r w:rsidR="0083129B" w:rsidRPr="00080E0E">
        <w:rPr>
          <w:sz w:val="28"/>
          <w:szCs w:val="28"/>
          <w:lang w:val="en-GB"/>
        </w:rPr>
        <w:t>thành phố Cần Thơ</w:t>
      </w:r>
    </w:p>
    <w:p w14:paraId="07F9F207" w14:textId="77777777" w:rsidR="00255318" w:rsidRPr="00080E0E" w:rsidRDefault="00255318" w:rsidP="008F3E82">
      <w:pPr>
        <w:pStyle w:val="BodyText"/>
        <w:widowControl w:val="0"/>
        <w:spacing w:before="0" w:beforeAutospacing="0" w:after="0" w:afterAutospacing="0"/>
        <w:ind w:firstLine="851"/>
        <w:jc w:val="center"/>
        <w:rPr>
          <w:sz w:val="12"/>
          <w:szCs w:val="12"/>
        </w:rPr>
      </w:pPr>
    </w:p>
    <w:p w14:paraId="5AD5019B" w14:textId="0DC92806" w:rsidR="00343D18" w:rsidRPr="00080E0E" w:rsidRDefault="005C053E" w:rsidP="007F192D">
      <w:pPr>
        <w:widowControl w:val="0"/>
        <w:spacing w:before="120" w:after="120" w:line="360" w:lineRule="exact"/>
        <w:ind w:firstLine="720"/>
        <w:jc w:val="both"/>
        <w:rPr>
          <w:rFonts w:asciiTheme="majorHAnsi" w:hAnsiTheme="majorHAnsi" w:cstheme="majorHAnsi"/>
          <w:bCs/>
          <w:sz w:val="28"/>
          <w:szCs w:val="28"/>
        </w:rPr>
      </w:pPr>
      <w:r w:rsidRPr="00080E0E">
        <w:rPr>
          <w:rFonts w:asciiTheme="majorHAnsi" w:hAnsiTheme="majorHAnsi" w:cstheme="majorHAnsi"/>
          <w:bCs/>
          <w:iCs/>
          <w:sz w:val="28"/>
          <w:szCs w:val="28"/>
        </w:rPr>
        <w:t>Thực hiện quy định của Luật Ban hành văn bản quy phạm pháp luật số 64/2025/QH15 được sửa đổi, bổ sung bởi Luật số 87/2025/QH15,</w:t>
      </w:r>
      <w:r w:rsidR="00C7041B" w:rsidRPr="00080E0E">
        <w:rPr>
          <w:rFonts w:asciiTheme="majorHAnsi" w:hAnsiTheme="majorHAnsi" w:cstheme="majorHAnsi"/>
          <w:bCs/>
          <w:iCs/>
          <w:sz w:val="28"/>
          <w:szCs w:val="28"/>
        </w:rPr>
        <w:t xml:space="preserve"> </w:t>
      </w:r>
      <w:r w:rsidR="00343D18" w:rsidRPr="00080E0E">
        <w:rPr>
          <w:rFonts w:asciiTheme="majorHAnsi" w:hAnsiTheme="majorHAnsi" w:cstheme="majorHAnsi"/>
          <w:bCs/>
          <w:sz w:val="28"/>
          <w:szCs w:val="28"/>
        </w:rPr>
        <w:t xml:space="preserve">Sở Nông nghiệp và Môi trường thành phố Cần Thơ kính trình Ủy ban nhân dân thành phố </w:t>
      </w:r>
      <w:r w:rsidR="00C7041B" w:rsidRPr="00080E0E">
        <w:rPr>
          <w:rFonts w:asciiTheme="majorHAnsi" w:hAnsiTheme="majorHAnsi" w:cstheme="majorHAnsi"/>
          <w:bCs/>
          <w:sz w:val="28"/>
          <w:szCs w:val="28"/>
        </w:rPr>
        <w:t>dự thảo</w:t>
      </w:r>
      <w:r w:rsidR="00730248" w:rsidRPr="00080E0E">
        <w:rPr>
          <w:rFonts w:asciiTheme="majorHAnsi" w:hAnsiTheme="majorHAnsi" w:cstheme="majorHAnsi"/>
          <w:bCs/>
          <w:sz w:val="28"/>
          <w:szCs w:val="28"/>
        </w:rPr>
        <w:t xml:space="preserve"> “Quyết định ban hành tiêu chuẩn, định mức sử dụng vật tư, phương tiện, trang thiết bị chuyên dùng phòng, chống thiên tai trên địa bàn thành phố Cần Thơ”</w:t>
      </w:r>
      <w:r w:rsidR="0005157E" w:rsidRPr="00080E0E">
        <w:rPr>
          <w:rFonts w:asciiTheme="majorHAnsi" w:hAnsiTheme="majorHAnsi" w:cstheme="majorHAnsi"/>
          <w:bCs/>
          <w:sz w:val="28"/>
          <w:szCs w:val="28"/>
        </w:rPr>
        <w:t xml:space="preserve"> theo trình tự rút gọn</w:t>
      </w:r>
      <w:r w:rsidR="00730248" w:rsidRPr="00080E0E">
        <w:rPr>
          <w:rFonts w:asciiTheme="majorHAnsi" w:hAnsiTheme="majorHAnsi" w:cstheme="majorHAnsi"/>
          <w:bCs/>
          <w:sz w:val="28"/>
          <w:szCs w:val="28"/>
        </w:rPr>
        <w:t>, cụ thể như sau:</w:t>
      </w:r>
    </w:p>
    <w:p w14:paraId="529D91AD" w14:textId="504CD38B" w:rsidR="00AD7B81" w:rsidRPr="00080E0E" w:rsidRDefault="00AD7B81" w:rsidP="007F192D">
      <w:pPr>
        <w:widowControl w:val="0"/>
        <w:spacing w:before="120" w:after="120" w:line="360" w:lineRule="exact"/>
        <w:ind w:firstLine="720"/>
        <w:jc w:val="both"/>
        <w:rPr>
          <w:rFonts w:asciiTheme="majorHAnsi" w:hAnsiTheme="majorHAnsi" w:cstheme="majorHAnsi"/>
          <w:b/>
          <w:spacing w:val="-4"/>
          <w:sz w:val="28"/>
          <w:szCs w:val="28"/>
        </w:rPr>
      </w:pPr>
      <w:r w:rsidRPr="00080E0E">
        <w:rPr>
          <w:rFonts w:asciiTheme="majorHAnsi" w:hAnsiTheme="majorHAnsi" w:cstheme="majorHAnsi"/>
          <w:b/>
          <w:spacing w:val="-4"/>
          <w:sz w:val="28"/>
          <w:szCs w:val="28"/>
        </w:rPr>
        <w:t xml:space="preserve">I. </w:t>
      </w:r>
      <w:r w:rsidR="00923BB5" w:rsidRPr="00080E0E">
        <w:rPr>
          <w:rFonts w:asciiTheme="majorHAnsi" w:hAnsiTheme="majorHAnsi" w:cstheme="majorHAnsi"/>
          <w:b/>
          <w:spacing w:val="-4"/>
          <w:sz w:val="28"/>
          <w:szCs w:val="28"/>
        </w:rPr>
        <w:t xml:space="preserve">SỰ CẦN THIẾT BAN HÀNH </w:t>
      </w:r>
      <w:r w:rsidR="005A4DEC" w:rsidRPr="00080E0E">
        <w:rPr>
          <w:rFonts w:asciiTheme="majorHAnsi" w:hAnsiTheme="majorHAnsi" w:cstheme="majorHAnsi"/>
          <w:b/>
          <w:iCs/>
          <w:spacing w:val="-4"/>
          <w:sz w:val="28"/>
          <w:szCs w:val="28"/>
        </w:rPr>
        <w:t>QUYẾT ĐỊNH</w:t>
      </w:r>
    </w:p>
    <w:p w14:paraId="01EA8646" w14:textId="39A67D99" w:rsidR="00E051A3" w:rsidRPr="00080E0E" w:rsidRDefault="00571C3D" w:rsidP="007F192D">
      <w:pPr>
        <w:widowControl w:val="0"/>
        <w:spacing w:before="120" w:after="120" w:line="360" w:lineRule="exact"/>
        <w:ind w:firstLine="720"/>
        <w:jc w:val="both"/>
        <w:rPr>
          <w:rFonts w:asciiTheme="majorHAnsi" w:eastAsia="Times New Roman" w:hAnsiTheme="majorHAnsi" w:cstheme="majorHAnsi"/>
          <w:b/>
          <w:sz w:val="28"/>
          <w:szCs w:val="28"/>
        </w:rPr>
      </w:pPr>
      <w:r w:rsidRPr="00080E0E">
        <w:rPr>
          <w:rFonts w:asciiTheme="majorHAnsi" w:eastAsia="Times New Roman" w:hAnsiTheme="majorHAnsi" w:cstheme="majorHAnsi"/>
          <w:b/>
          <w:sz w:val="28"/>
          <w:szCs w:val="28"/>
        </w:rPr>
        <w:t>1</w:t>
      </w:r>
      <w:r w:rsidR="00E051A3" w:rsidRPr="00080E0E">
        <w:rPr>
          <w:rFonts w:asciiTheme="majorHAnsi" w:eastAsia="Times New Roman" w:hAnsiTheme="majorHAnsi" w:cstheme="majorHAnsi"/>
          <w:b/>
          <w:sz w:val="28"/>
          <w:szCs w:val="28"/>
        </w:rPr>
        <w:t xml:space="preserve">. </w:t>
      </w:r>
      <w:r w:rsidR="00C7041B" w:rsidRPr="00080E0E">
        <w:rPr>
          <w:rFonts w:asciiTheme="majorHAnsi" w:eastAsia="Times New Roman" w:hAnsiTheme="majorHAnsi" w:cstheme="majorHAnsi"/>
          <w:b/>
          <w:sz w:val="28"/>
          <w:szCs w:val="28"/>
        </w:rPr>
        <w:t>Cơ sở chính trị,</w:t>
      </w:r>
      <w:r w:rsidR="00E051A3" w:rsidRPr="00080E0E">
        <w:rPr>
          <w:rFonts w:asciiTheme="majorHAnsi" w:eastAsia="Times New Roman" w:hAnsiTheme="majorHAnsi" w:cstheme="majorHAnsi"/>
          <w:b/>
          <w:sz w:val="28"/>
          <w:szCs w:val="28"/>
        </w:rPr>
        <w:t xml:space="preserve"> pháp lý</w:t>
      </w:r>
    </w:p>
    <w:p w14:paraId="1E3AC2BA" w14:textId="2033C94C" w:rsidR="00B33A38" w:rsidRPr="00080E0E" w:rsidRDefault="00B33A38"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 xml:space="preserve">Căn cứ Luật Tổ chức chính quyền địa phương số 72/2025/QH15;  </w:t>
      </w:r>
    </w:p>
    <w:p w14:paraId="6815E969" w14:textId="7DBE2C44" w:rsidR="008B46EB" w:rsidRPr="00080E0E" w:rsidRDefault="00B33A38"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Căn cứ Luật Ban hành văn bản quy phạm pháp luật số 64/2025/QH15 được sửa đổi bổ sung bởi Luật số 87/2025/QH15;</w:t>
      </w:r>
    </w:p>
    <w:p w14:paraId="2BA83DC2" w14:textId="071782F7" w:rsidR="008B46EB" w:rsidRPr="00080E0E" w:rsidRDefault="00FA34DF" w:rsidP="007F192D">
      <w:pPr>
        <w:pStyle w:val="BodyText20"/>
        <w:widowControl w:val="0"/>
        <w:spacing w:before="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lang w:val="vi-VN"/>
        </w:rPr>
        <w:t>Căn cứ Luật Phòng, chống thiên tai số 33/2013/QH13 được sửa đổi, bổ sung bởi Luật số 60/2020/QH14;</w:t>
      </w:r>
    </w:p>
    <w:p w14:paraId="22473C1D" w14:textId="6B46D2EA" w:rsidR="00221210" w:rsidRPr="00080E0E" w:rsidRDefault="00221210" w:rsidP="007F192D">
      <w:pPr>
        <w:pStyle w:val="BodyText20"/>
        <w:widowControl w:val="0"/>
        <w:spacing w:before="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 xml:space="preserve">Căn cứ </w:t>
      </w:r>
      <w:r w:rsidR="000C35A8" w:rsidRPr="00080E0E">
        <w:rPr>
          <w:rFonts w:asciiTheme="majorHAnsi" w:hAnsiTheme="majorHAnsi" w:cstheme="majorHAnsi"/>
          <w:sz w:val="28"/>
          <w:szCs w:val="28"/>
        </w:rPr>
        <w:t>Luật Phòng thủ dân sự số 18/2023/QH15</w:t>
      </w:r>
      <w:r w:rsidR="004061E5" w:rsidRPr="00080E0E">
        <w:rPr>
          <w:rFonts w:asciiTheme="majorHAnsi" w:hAnsiTheme="majorHAnsi" w:cstheme="majorHAnsi"/>
          <w:sz w:val="28"/>
          <w:szCs w:val="28"/>
        </w:rPr>
        <w:t>;</w:t>
      </w:r>
    </w:p>
    <w:p w14:paraId="7056026E" w14:textId="12A0B1AB" w:rsidR="008B46EB" w:rsidRPr="00080E0E" w:rsidRDefault="008B46EB"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 xml:space="preserve">Căn cứ </w:t>
      </w:r>
      <w:r w:rsidR="002B170C" w:rsidRPr="00080E0E">
        <w:rPr>
          <w:rFonts w:asciiTheme="majorHAnsi" w:hAnsiTheme="majorHAnsi" w:cstheme="majorHAnsi"/>
          <w:sz w:val="28"/>
          <w:szCs w:val="28"/>
        </w:rPr>
        <w:t>Luật Quản lý, sử dụng tài sản công, số 15/2017/QH14</w:t>
      </w:r>
      <w:r w:rsidRPr="00080E0E">
        <w:rPr>
          <w:rFonts w:asciiTheme="majorHAnsi" w:hAnsiTheme="majorHAnsi" w:cstheme="majorHAnsi"/>
          <w:sz w:val="28"/>
          <w:szCs w:val="28"/>
        </w:rPr>
        <w:t>;</w:t>
      </w:r>
    </w:p>
    <w:p w14:paraId="2EA836B0" w14:textId="57D8A224" w:rsidR="008B46EB" w:rsidRPr="00080E0E" w:rsidRDefault="008B46EB"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Căn cứ Nghị định số 04/2019/NĐ-CP ngày 11 tháng 1 năm 2019 của Chính phủ Quy định tiêu chuẩn, định mức sử dụng xe ôtô;</w:t>
      </w:r>
    </w:p>
    <w:p w14:paraId="0646DA2E" w14:textId="2CD13192" w:rsidR="008B46EB" w:rsidRPr="00080E0E" w:rsidRDefault="008B46EB" w:rsidP="007F192D">
      <w:pPr>
        <w:pStyle w:val="BodyText20"/>
        <w:widowControl w:val="0"/>
        <w:spacing w:before="120" w:line="360" w:lineRule="exact"/>
        <w:ind w:firstLine="720"/>
        <w:jc w:val="both"/>
        <w:rPr>
          <w:rFonts w:asciiTheme="majorHAnsi" w:hAnsiTheme="majorHAnsi" w:cstheme="majorHAnsi"/>
          <w:spacing w:val="-2"/>
          <w:sz w:val="28"/>
          <w:szCs w:val="28"/>
        </w:rPr>
      </w:pPr>
      <w:r w:rsidRPr="00080E0E">
        <w:rPr>
          <w:rFonts w:asciiTheme="majorHAnsi" w:hAnsiTheme="majorHAnsi" w:cstheme="majorHAnsi"/>
          <w:spacing w:val="-2"/>
          <w:sz w:val="28"/>
          <w:szCs w:val="28"/>
        </w:rPr>
        <w:t>Căn cứ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p>
    <w:p w14:paraId="4E749834" w14:textId="2358EA28" w:rsidR="00947890" w:rsidRPr="00080E0E" w:rsidRDefault="00947890" w:rsidP="007F192D">
      <w:pPr>
        <w:pStyle w:val="BodyText20"/>
        <w:widowControl w:val="0"/>
        <w:spacing w:before="120" w:line="360" w:lineRule="exact"/>
        <w:ind w:firstLine="720"/>
        <w:jc w:val="both"/>
        <w:rPr>
          <w:rFonts w:asciiTheme="majorHAnsi" w:hAnsiTheme="majorHAnsi" w:cstheme="majorHAnsi"/>
          <w:spacing w:val="-2"/>
          <w:sz w:val="28"/>
          <w:szCs w:val="28"/>
        </w:rPr>
      </w:pPr>
      <w:r w:rsidRPr="00080E0E">
        <w:rPr>
          <w:rFonts w:asciiTheme="majorHAnsi" w:hAnsiTheme="majorHAnsi" w:cstheme="majorHAnsi"/>
          <w:spacing w:val="-2"/>
          <w:sz w:val="28"/>
          <w:szCs w:val="28"/>
        </w:rPr>
        <w:t>Căn cứ Nghị định số 53/2026/NĐ-CP ngày 05 tháng 02 năm 2026 của Chính phủ sửa đổi, bổ sung một số điều của các Nghị định trong lĩnh vực đê điều và phòng, chống thiên tai;</w:t>
      </w:r>
    </w:p>
    <w:p w14:paraId="5A8180F6" w14:textId="7067767E" w:rsidR="00AE4E9B" w:rsidRPr="00080E0E" w:rsidRDefault="00AE4E9B" w:rsidP="007F192D">
      <w:pPr>
        <w:pStyle w:val="BodyText20"/>
        <w:widowControl w:val="0"/>
        <w:spacing w:before="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 xml:space="preserve">Căn cứ Nghị định 200/2025/NĐ-CP ngày 09 tháng 7 năm 2025 của Chính </w:t>
      </w:r>
      <w:r w:rsidRPr="00080E0E">
        <w:rPr>
          <w:rFonts w:asciiTheme="majorHAnsi" w:hAnsiTheme="majorHAnsi" w:cstheme="majorHAnsi"/>
          <w:sz w:val="28"/>
          <w:szCs w:val="28"/>
        </w:rPr>
        <w:lastRenderedPageBreak/>
        <w:t xml:space="preserve">phủ quy định </w:t>
      </w:r>
      <w:r w:rsidR="00221210" w:rsidRPr="00080E0E">
        <w:rPr>
          <w:rFonts w:asciiTheme="majorHAnsi" w:hAnsiTheme="majorHAnsi" w:cstheme="majorHAnsi"/>
          <w:sz w:val="28"/>
          <w:szCs w:val="28"/>
        </w:rPr>
        <w:t>chi tiết một số điều của Luật Phòng thủ dân sự;</w:t>
      </w:r>
    </w:p>
    <w:p w14:paraId="672CBAD3" w14:textId="5C7E630C" w:rsidR="008B46EB" w:rsidRPr="00080E0E" w:rsidRDefault="008B46EB" w:rsidP="007F192D">
      <w:pPr>
        <w:widowControl w:val="0"/>
        <w:spacing w:before="120" w:after="120" w:line="360" w:lineRule="exact"/>
        <w:ind w:firstLine="720"/>
        <w:jc w:val="both"/>
        <w:rPr>
          <w:rFonts w:asciiTheme="majorHAnsi" w:hAnsiTheme="majorHAnsi" w:cstheme="majorHAnsi"/>
          <w:spacing w:val="-4"/>
          <w:sz w:val="28"/>
          <w:szCs w:val="28"/>
        </w:rPr>
      </w:pPr>
      <w:r w:rsidRPr="00080E0E">
        <w:rPr>
          <w:rFonts w:asciiTheme="majorHAnsi" w:hAnsiTheme="majorHAnsi" w:cstheme="majorHAnsi"/>
          <w:spacing w:val="-4"/>
          <w:sz w:val="28"/>
          <w:szCs w:val="28"/>
        </w:rPr>
        <w:t>Căn cứ Quyết định số 50/2017/QĐ-TTg ngày 31 tháng 12 năm 2017 của Thủ tướng Chính phủ Quy định về tiêu chuẩn, định mức sử dụng máy móc, thiết bị;</w:t>
      </w:r>
    </w:p>
    <w:p w14:paraId="166FFAA8" w14:textId="4C39B26A" w:rsidR="001177D9" w:rsidRPr="00080E0E" w:rsidRDefault="00A13CFE"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 xml:space="preserve">Căn cứ điểm a khoản 1 Điều 6 Quyết định số 20/2021/QĐ-TTg ngày 03 tháng 6 năm 2021 của Thủ tướng Chính phủ ban hành danh mục và quy định việc quản lý, sử dụng vật tư, phương tiện, trang thiết bị chuyên dùng phòng, chống thiên tai quy định trách nhiệm của các bộ, cơ quan trung ương và địa phương </w:t>
      </w:r>
      <w:r w:rsidRPr="00080E0E">
        <w:rPr>
          <w:rFonts w:asciiTheme="majorHAnsi" w:hAnsiTheme="majorHAnsi" w:cstheme="majorHAnsi"/>
          <w:b/>
          <w:bCs/>
          <w:i/>
          <w:iCs/>
          <w:sz w:val="28"/>
          <w:szCs w:val="28"/>
        </w:rPr>
        <w:t>“Ban hành tiêu chuẩn, định mức sử dụng vật tư, phương tiện, trang thiết bị chuyên dùng phòng, chống thiên tai của các cơ quan, tổ chức thuộc phạm vi quản lý theo quy định của pháp luật về quản lý, sử dụng tài sản công”.</w:t>
      </w:r>
    </w:p>
    <w:p w14:paraId="678BAC4B" w14:textId="77AABBB1" w:rsidR="001177D9" w:rsidRPr="00080E0E" w:rsidRDefault="006F0E55"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 xml:space="preserve">Căn cứ khoản 1 Điều 28 Luật Ban hành văn bản quy phạm pháp luật quy định Ủy ban nhân dân cấp tỉnh ban hành Quyết định để quy định </w:t>
      </w:r>
      <w:r w:rsidRPr="00080E0E">
        <w:rPr>
          <w:rFonts w:asciiTheme="majorHAnsi" w:hAnsiTheme="majorHAnsi" w:cstheme="majorHAnsi"/>
          <w:b/>
          <w:bCs/>
          <w:i/>
          <w:iCs/>
          <w:sz w:val="28"/>
          <w:szCs w:val="28"/>
        </w:rPr>
        <w:t>“Chi tiết điều, khoản, điểm được giao trong văn bản quy phạm pháp luật của cơ quan nhà nước cấp trên”</w:t>
      </w:r>
      <w:r w:rsidRPr="00080E0E">
        <w:rPr>
          <w:rFonts w:asciiTheme="majorHAnsi" w:hAnsiTheme="majorHAnsi" w:cstheme="majorHAnsi"/>
          <w:sz w:val="28"/>
          <w:szCs w:val="28"/>
        </w:rPr>
        <w:t>.</w:t>
      </w:r>
    </w:p>
    <w:p w14:paraId="4A6BA97C" w14:textId="2054EFC4" w:rsidR="00746AD8" w:rsidRPr="00080E0E" w:rsidRDefault="00746AD8" w:rsidP="007F192D">
      <w:pPr>
        <w:widowControl w:val="0"/>
        <w:spacing w:before="120" w:after="120" w:line="360" w:lineRule="exact"/>
        <w:ind w:firstLine="720"/>
        <w:jc w:val="both"/>
        <w:rPr>
          <w:rFonts w:asciiTheme="majorHAnsi" w:hAnsiTheme="majorHAnsi" w:cstheme="majorHAnsi"/>
          <w:spacing w:val="-2"/>
          <w:sz w:val="28"/>
          <w:szCs w:val="28"/>
        </w:rPr>
      </w:pPr>
      <w:r w:rsidRPr="00080E0E">
        <w:rPr>
          <w:rFonts w:asciiTheme="majorHAnsi" w:hAnsiTheme="majorHAnsi" w:cstheme="majorHAnsi"/>
          <w:spacing w:val="-2"/>
          <w:sz w:val="28"/>
          <w:szCs w:val="28"/>
        </w:rPr>
        <w:t xml:space="preserve">Sau khi sáp nhập 03 tỉnh, thành phố; Ủy ban nhân dân thành phố đã ban hành Quyết định số 932/QĐ-UBND ngày 22 tháng 8 năm 2025 về ban hành Danh mục văn bản quy phạm pháp luật do Ủy ban nhân dân thành phố Cần Thơ, tỉnh Sóc Trăng, tỉnh Hậu Giang ban hành trước sắp xếp đơn vị hành chính được lựa chọn tiếp tục áp dụng, trong đó Quyết định số </w:t>
      </w:r>
      <w:r w:rsidR="000C23ED" w:rsidRPr="00080E0E">
        <w:rPr>
          <w:rFonts w:asciiTheme="majorHAnsi" w:hAnsiTheme="majorHAnsi" w:cstheme="majorHAnsi"/>
          <w:spacing w:val="-2"/>
          <w:sz w:val="28"/>
          <w:szCs w:val="28"/>
        </w:rPr>
        <w:t>12</w:t>
      </w:r>
      <w:r w:rsidRPr="00080E0E">
        <w:rPr>
          <w:rFonts w:asciiTheme="majorHAnsi" w:hAnsiTheme="majorHAnsi" w:cstheme="majorHAnsi"/>
          <w:spacing w:val="-2"/>
          <w:sz w:val="28"/>
          <w:szCs w:val="28"/>
        </w:rPr>
        <w:t xml:space="preserve">/2022/QĐ-UBND ngày </w:t>
      </w:r>
      <w:r w:rsidR="000C23ED" w:rsidRPr="00080E0E">
        <w:rPr>
          <w:rFonts w:asciiTheme="majorHAnsi" w:hAnsiTheme="majorHAnsi" w:cstheme="majorHAnsi"/>
          <w:spacing w:val="-2"/>
          <w:sz w:val="28"/>
          <w:szCs w:val="28"/>
        </w:rPr>
        <w:t>05</w:t>
      </w:r>
      <w:r w:rsidRPr="00080E0E">
        <w:rPr>
          <w:rFonts w:asciiTheme="majorHAnsi" w:hAnsiTheme="majorHAnsi" w:cstheme="majorHAnsi"/>
          <w:spacing w:val="-2"/>
          <w:sz w:val="28"/>
          <w:szCs w:val="28"/>
        </w:rPr>
        <w:t xml:space="preserve"> tháng </w:t>
      </w:r>
      <w:r w:rsidR="000C23ED" w:rsidRPr="00080E0E">
        <w:rPr>
          <w:rFonts w:asciiTheme="majorHAnsi" w:hAnsiTheme="majorHAnsi" w:cstheme="majorHAnsi"/>
          <w:spacing w:val="-2"/>
          <w:sz w:val="28"/>
          <w:szCs w:val="28"/>
        </w:rPr>
        <w:t>7</w:t>
      </w:r>
      <w:r w:rsidRPr="00080E0E">
        <w:rPr>
          <w:rFonts w:asciiTheme="majorHAnsi" w:hAnsiTheme="majorHAnsi" w:cstheme="majorHAnsi"/>
          <w:spacing w:val="-2"/>
          <w:sz w:val="28"/>
          <w:szCs w:val="28"/>
        </w:rPr>
        <w:t xml:space="preserve"> năm 2022 của Ủy ban nhân dân tỉnh Sóc Trăng ban hành </w:t>
      </w:r>
      <w:r w:rsidR="00E67D63" w:rsidRPr="00080E0E">
        <w:rPr>
          <w:rFonts w:asciiTheme="majorHAnsi" w:hAnsiTheme="majorHAnsi" w:cstheme="majorHAnsi"/>
          <w:spacing w:val="-2"/>
          <w:sz w:val="28"/>
          <w:szCs w:val="28"/>
        </w:rPr>
        <w:t xml:space="preserve">tiêu chuẩn, </w:t>
      </w:r>
      <w:r w:rsidR="007D72D3" w:rsidRPr="00080E0E">
        <w:rPr>
          <w:rFonts w:asciiTheme="majorHAnsi" w:hAnsiTheme="majorHAnsi" w:cstheme="majorHAnsi"/>
          <w:spacing w:val="-2"/>
          <w:sz w:val="28"/>
          <w:szCs w:val="28"/>
        </w:rPr>
        <w:t>định mức sử dụng vật tư, phương tiện, trang thiết bị chuy</w:t>
      </w:r>
      <w:r w:rsidR="00407F2F" w:rsidRPr="00080E0E">
        <w:rPr>
          <w:rFonts w:asciiTheme="majorHAnsi" w:hAnsiTheme="majorHAnsi" w:cstheme="majorHAnsi"/>
          <w:spacing w:val="-2"/>
          <w:sz w:val="28"/>
          <w:szCs w:val="28"/>
        </w:rPr>
        <w:t>ê</w:t>
      </w:r>
      <w:r w:rsidR="007D72D3" w:rsidRPr="00080E0E">
        <w:rPr>
          <w:rFonts w:asciiTheme="majorHAnsi" w:hAnsiTheme="majorHAnsi" w:cstheme="majorHAnsi"/>
          <w:spacing w:val="-2"/>
          <w:sz w:val="28"/>
          <w:szCs w:val="28"/>
        </w:rPr>
        <w:t>n dùng phòng, chống thiên tai</w:t>
      </w:r>
      <w:r w:rsidR="00407F2F" w:rsidRPr="00080E0E">
        <w:rPr>
          <w:rFonts w:asciiTheme="majorHAnsi" w:hAnsiTheme="majorHAnsi" w:cstheme="majorHAnsi"/>
          <w:spacing w:val="-2"/>
          <w:sz w:val="28"/>
          <w:szCs w:val="28"/>
        </w:rPr>
        <w:t xml:space="preserve"> trên địa bàn tỉnh Sóc Trăng</w:t>
      </w:r>
      <w:r w:rsidRPr="00080E0E">
        <w:rPr>
          <w:rFonts w:asciiTheme="majorHAnsi" w:hAnsiTheme="majorHAnsi" w:cstheme="majorHAnsi"/>
          <w:spacing w:val="-2"/>
          <w:sz w:val="28"/>
          <w:szCs w:val="28"/>
        </w:rPr>
        <w:t xml:space="preserve"> được chọn áp dụng </w:t>
      </w:r>
      <w:r w:rsidR="00E0753F" w:rsidRPr="00080E0E">
        <w:rPr>
          <w:rFonts w:asciiTheme="majorHAnsi" w:hAnsiTheme="majorHAnsi" w:cstheme="majorHAnsi"/>
          <w:spacing w:val="-2"/>
          <w:sz w:val="28"/>
          <w:szCs w:val="28"/>
        </w:rPr>
        <w:t>trên địa bàn</w:t>
      </w:r>
      <w:r w:rsidRPr="00080E0E">
        <w:rPr>
          <w:rFonts w:asciiTheme="majorHAnsi" w:hAnsiTheme="majorHAnsi" w:cstheme="majorHAnsi"/>
          <w:spacing w:val="-2"/>
          <w:sz w:val="28"/>
          <w:szCs w:val="28"/>
        </w:rPr>
        <w:t xml:space="preserve"> thành phố Cần Thơ (</w:t>
      </w:r>
      <w:r w:rsidR="00E0753F" w:rsidRPr="00080E0E">
        <w:rPr>
          <w:rFonts w:asciiTheme="majorHAnsi" w:hAnsiTheme="majorHAnsi" w:cstheme="majorHAnsi"/>
          <w:spacing w:val="-2"/>
          <w:sz w:val="28"/>
          <w:szCs w:val="28"/>
        </w:rPr>
        <w:t>mới</w:t>
      </w:r>
      <w:r w:rsidRPr="00080E0E">
        <w:rPr>
          <w:rFonts w:asciiTheme="majorHAnsi" w:hAnsiTheme="majorHAnsi" w:cstheme="majorHAnsi"/>
          <w:spacing w:val="-2"/>
          <w:sz w:val="28"/>
          <w:szCs w:val="28"/>
        </w:rPr>
        <w:t xml:space="preserve">).  </w:t>
      </w:r>
    </w:p>
    <w:p w14:paraId="1F51E8A5" w14:textId="159B925C" w:rsidR="00746AD8" w:rsidRPr="00080E0E" w:rsidRDefault="00746AD8"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 xml:space="preserve">Tuy nhiên, các căn cứ ban hành để xây </w:t>
      </w:r>
      <w:r w:rsidR="00892212" w:rsidRPr="00080E0E">
        <w:rPr>
          <w:rFonts w:asciiTheme="majorHAnsi" w:hAnsiTheme="majorHAnsi" w:cstheme="majorHAnsi"/>
          <w:sz w:val="28"/>
          <w:szCs w:val="28"/>
        </w:rPr>
        <w:t>Quyết định số 12/2022/QĐ-UBND ngày 05 tháng 7 năm 2022 của Ủy ban nhân dân tỉnh Sóc Trăng ban hành tiêu chuẩn, định mức sử dụng vật tư, phương tiện, trang thiết bị chuyên dùng phòng, chống thiên tai trên địa bàn tỉnh Sóc Trăng</w:t>
      </w:r>
      <w:r w:rsidRPr="00080E0E">
        <w:rPr>
          <w:rFonts w:asciiTheme="majorHAnsi" w:hAnsiTheme="majorHAnsi" w:cstheme="majorHAnsi"/>
          <w:sz w:val="28"/>
          <w:szCs w:val="28"/>
        </w:rPr>
        <w:t xml:space="preserve"> đã hết hiệu lực, cụ thể: Luật Ban hành văn bản quy phạm pháp luật năm 2015; Luật sửa đổi, bổ sung một số điều của Luật Ban hành văn bản quy phạm pháp luật năm 2020; Nghị định số 34/2016/NĐ-CP ngày 14 tháng 5 năm 2016 của Chính phủ quy định chi tiết một số điều và biện pháp thi hành Luật Ban hành văn bản quy phạm pháp luật;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 đã hết hiệu lực.</w:t>
      </w:r>
    </w:p>
    <w:p w14:paraId="0D37D071" w14:textId="560D85C0" w:rsidR="00746AD8" w:rsidRPr="00080E0E" w:rsidRDefault="00746AD8"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 xml:space="preserve">Hiện nay, thực hiện theo Luật Ban hành văn bản quy phạm pháp luật năm 2025; Luật sửa đổi, bổ sung một số điều của Luật Ban hành văn bản quy phạm pháp luật năm 2025; Nghị định số 78/2025/NĐ-CP ngày 01 tháng 4 năm 2025 của Chính phủ quy định chi tiết một số điều và biện pháp để tổ chức, hướng dẫn thi </w:t>
      </w:r>
      <w:r w:rsidRPr="00080E0E">
        <w:rPr>
          <w:rFonts w:asciiTheme="majorHAnsi" w:hAnsiTheme="majorHAnsi" w:cstheme="majorHAnsi"/>
          <w:sz w:val="28"/>
          <w:szCs w:val="28"/>
        </w:rPr>
        <w:lastRenderedPageBreak/>
        <w:t xml:space="preserve">hành Luật Ban hành văn bản quy phạm pháp luật;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Thông tư 19/2025/TT-BNNMT ngày 19 tháng 6 năm 2025 </w:t>
      </w:r>
      <w:r w:rsidR="00992901" w:rsidRPr="00080E0E">
        <w:rPr>
          <w:rFonts w:asciiTheme="majorHAnsi" w:hAnsiTheme="majorHAnsi" w:cstheme="majorHAnsi"/>
          <w:sz w:val="28"/>
          <w:szCs w:val="28"/>
        </w:rPr>
        <w:t xml:space="preserve">của </w:t>
      </w:r>
      <w:r w:rsidR="00E521A0" w:rsidRPr="00080E0E">
        <w:rPr>
          <w:rFonts w:asciiTheme="majorHAnsi" w:hAnsiTheme="majorHAnsi" w:cstheme="majorHAnsi"/>
          <w:sz w:val="28"/>
          <w:szCs w:val="28"/>
        </w:rPr>
        <w:t xml:space="preserve">Bộ trưởng </w:t>
      </w:r>
      <w:r w:rsidR="00992901" w:rsidRPr="00080E0E">
        <w:rPr>
          <w:rFonts w:asciiTheme="majorHAnsi" w:hAnsiTheme="majorHAnsi" w:cstheme="majorHAnsi"/>
          <w:sz w:val="28"/>
          <w:szCs w:val="28"/>
        </w:rPr>
        <w:t xml:space="preserve">Bộ Nông nghiệp và Môi trường </w:t>
      </w:r>
      <w:r w:rsidRPr="00080E0E">
        <w:rPr>
          <w:rFonts w:asciiTheme="majorHAnsi" w:hAnsiTheme="majorHAnsi" w:cstheme="majorHAnsi"/>
          <w:sz w:val="28"/>
          <w:szCs w:val="28"/>
        </w:rPr>
        <w:t xml:space="preserve">hướng dẫn chức năng, nhiệm vụ, quyền hạn của cơ quan chuyên môn về Nông nghiệp và Môi trường thuộc Ủy ban nhân dân tỉnh, thành phố trực thuộc trung ương và Ủy ban nhân dân xã, phường, đặc khu thuộc tỉnh, thành phố trực thuộc trung ương; Thông tư số 18/2025/TT-BNNMT ngày 19 tháng 6 năm 2025 của </w:t>
      </w:r>
      <w:r w:rsidR="00E521A0" w:rsidRPr="00080E0E">
        <w:rPr>
          <w:rFonts w:asciiTheme="majorHAnsi" w:hAnsiTheme="majorHAnsi" w:cstheme="majorHAnsi"/>
          <w:sz w:val="28"/>
          <w:szCs w:val="28"/>
        </w:rPr>
        <w:t xml:space="preserve">Bộ trưởng </w:t>
      </w:r>
      <w:r w:rsidRPr="00080E0E">
        <w:rPr>
          <w:rFonts w:asciiTheme="majorHAnsi" w:hAnsiTheme="majorHAnsi" w:cstheme="majorHAnsi"/>
          <w:sz w:val="28"/>
          <w:szCs w:val="28"/>
        </w:rPr>
        <w:t>Bộ Nông nghiệp và Môi trường quy định chi tiết về phân quyền, phân cấp, phân định thẩm quyền quản lý nhà nước trong lĩnh vực đê điều và phòng, chống thiên tai.</w:t>
      </w:r>
    </w:p>
    <w:p w14:paraId="42354EE5" w14:textId="3059A5B2" w:rsidR="00AA705F" w:rsidRPr="00080E0E" w:rsidRDefault="00AA705F"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bCs/>
          <w:sz w:val="28"/>
          <w:szCs w:val="28"/>
        </w:rPr>
        <w:t xml:space="preserve">Do đó, nội dung của </w:t>
      </w:r>
      <w:r w:rsidRPr="00080E0E">
        <w:rPr>
          <w:rFonts w:asciiTheme="majorHAnsi" w:hAnsiTheme="majorHAnsi" w:cstheme="majorHAnsi"/>
          <w:sz w:val="28"/>
          <w:szCs w:val="28"/>
        </w:rPr>
        <w:t>Quyết định số 12/2022/QĐ-UBND ngày 05 tháng 7 năm 2022 của Ủy ban nhân dân tỉnh Sóc Trăng ban hành tiêu chuẩn, định mức sử dụng vật tư, phương tiện, trang thiết bị chuyên dùng phòng, chống thiên tai trên địa bàn tỉnh Sóc Trăng đã không còn phù hợp theo quy định pháp luật hiện hành.</w:t>
      </w:r>
    </w:p>
    <w:p w14:paraId="73E48FF1" w14:textId="74CDF77A" w:rsidR="00571C3D" w:rsidRPr="00080E0E" w:rsidRDefault="00571C3D" w:rsidP="007F192D">
      <w:pPr>
        <w:widowControl w:val="0"/>
        <w:spacing w:before="120" w:after="120" w:line="360" w:lineRule="exact"/>
        <w:ind w:firstLine="720"/>
        <w:jc w:val="both"/>
        <w:rPr>
          <w:rFonts w:asciiTheme="majorHAnsi" w:eastAsia="Times New Roman" w:hAnsiTheme="majorHAnsi" w:cstheme="majorHAnsi"/>
          <w:b/>
          <w:sz w:val="28"/>
          <w:szCs w:val="28"/>
        </w:rPr>
      </w:pPr>
      <w:r w:rsidRPr="00080E0E">
        <w:rPr>
          <w:rFonts w:asciiTheme="majorHAnsi" w:eastAsia="Times New Roman" w:hAnsiTheme="majorHAnsi" w:cstheme="majorHAnsi"/>
          <w:b/>
          <w:sz w:val="28"/>
          <w:szCs w:val="28"/>
        </w:rPr>
        <w:t xml:space="preserve">2. </w:t>
      </w:r>
      <w:r w:rsidR="001F54A7" w:rsidRPr="00080E0E">
        <w:rPr>
          <w:rFonts w:asciiTheme="majorHAnsi" w:eastAsia="Times New Roman" w:hAnsiTheme="majorHAnsi" w:cstheme="majorHAnsi"/>
          <w:b/>
          <w:sz w:val="28"/>
          <w:szCs w:val="28"/>
        </w:rPr>
        <w:t>Cơ sở</w:t>
      </w:r>
      <w:r w:rsidRPr="00080E0E">
        <w:rPr>
          <w:rFonts w:asciiTheme="majorHAnsi" w:eastAsia="Times New Roman" w:hAnsiTheme="majorHAnsi" w:cstheme="majorHAnsi"/>
          <w:b/>
          <w:sz w:val="28"/>
          <w:szCs w:val="28"/>
        </w:rPr>
        <w:t xml:space="preserve"> thực tiễn</w:t>
      </w:r>
    </w:p>
    <w:p w14:paraId="2650408D" w14:textId="5D8D865A" w:rsidR="00D92709" w:rsidRPr="00080E0E" w:rsidRDefault="00D92709" w:rsidP="007F192D">
      <w:pPr>
        <w:widowControl w:val="0"/>
        <w:spacing w:before="120" w:after="120" w:line="360" w:lineRule="exact"/>
        <w:ind w:firstLine="720"/>
        <w:jc w:val="both"/>
        <w:rPr>
          <w:rFonts w:asciiTheme="majorHAnsi" w:hAnsiTheme="majorHAnsi" w:cstheme="majorHAnsi"/>
          <w:iCs/>
          <w:sz w:val="28"/>
          <w:szCs w:val="28"/>
        </w:rPr>
      </w:pPr>
      <w:r w:rsidRPr="00080E0E">
        <w:rPr>
          <w:rFonts w:asciiTheme="majorHAnsi" w:hAnsiTheme="majorHAnsi" w:cstheme="majorHAnsi"/>
          <w:iCs/>
          <w:sz w:val="28"/>
          <w:szCs w:val="28"/>
        </w:rPr>
        <w:t>Sau khi thực hiện sắp xếp đơn vị hành chính và tổ chức chính quyền theo mô hình chính quyền địa phương 02 cấp, công tác quản lý nhà nước trong lĩnh vực phòng, chống thiên tai trên địa bàn thành phố Cần Thơ phát sinh nhiều yêu cầu mới. Hiện nay, các cơ quan chuyên môn cấp thành phố và Ủy ban nhân dân cấp xã gặp khó khăn</w:t>
      </w:r>
      <w:r w:rsidR="0033716C" w:rsidRPr="00080E0E">
        <w:rPr>
          <w:rFonts w:asciiTheme="majorHAnsi" w:hAnsiTheme="majorHAnsi" w:cstheme="majorHAnsi"/>
          <w:iCs/>
          <w:sz w:val="28"/>
          <w:szCs w:val="28"/>
        </w:rPr>
        <w:t xml:space="preserve"> </w:t>
      </w:r>
      <w:r w:rsidR="00977F1B" w:rsidRPr="00080E0E">
        <w:rPr>
          <w:rFonts w:asciiTheme="majorHAnsi" w:hAnsiTheme="majorHAnsi" w:cstheme="majorHAnsi"/>
          <w:iCs/>
          <w:sz w:val="28"/>
          <w:szCs w:val="28"/>
        </w:rPr>
        <w:t>trong quá trình tổ chức thực hiện</w:t>
      </w:r>
      <w:r w:rsidRPr="00080E0E">
        <w:rPr>
          <w:rFonts w:asciiTheme="majorHAnsi" w:hAnsiTheme="majorHAnsi" w:cstheme="majorHAnsi"/>
          <w:iCs/>
          <w:sz w:val="28"/>
          <w:szCs w:val="28"/>
        </w:rPr>
        <w:t xml:space="preserve"> việc quản lý, sử dụng vật tư, phương tiện, trang thiết bị chuyên dùng phòng, chống thiên tai do chưa có quy định thống nhất, đồng bộ và phù hợp với hệ thống pháp luật hiện hành.</w:t>
      </w:r>
    </w:p>
    <w:p w14:paraId="121D3254" w14:textId="77777777" w:rsidR="00D92709" w:rsidRPr="00080E0E" w:rsidRDefault="00D92709" w:rsidP="007F192D">
      <w:pPr>
        <w:widowControl w:val="0"/>
        <w:spacing w:before="120" w:after="120" w:line="360" w:lineRule="exact"/>
        <w:ind w:firstLine="720"/>
        <w:jc w:val="both"/>
        <w:rPr>
          <w:rFonts w:asciiTheme="majorHAnsi" w:hAnsiTheme="majorHAnsi" w:cstheme="majorHAnsi"/>
          <w:iCs/>
          <w:sz w:val="28"/>
          <w:szCs w:val="28"/>
        </w:rPr>
      </w:pPr>
      <w:r w:rsidRPr="00080E0E">
        <w:rPr>
          <w:rFonts w:asciiTheme="majorHAnsi" w:hAnsiTheme="majorHAnsi" w:cstheme="majorHAnsi"/>
          <w:iCs/>
          <w:sz w:val="28"/>
          <w:szCs w:val="28"/>
        </w:rPr>
        <w:t>Bên cạnh đó, Quyết định số 12/2022/QĐ-UBND ngày 05 tháng 7 năm 2022 của Ủy ban nhân dân tỉnh Sóc Trăng, mặc dù đang được lựa chọn tiếp tục áp dụng sau sáp nhập, nhưng các căn cứ pháp lý để ban hành Quyết định này đã hết hiệu lực, không còn phù hợp với Luật Ban hành văn bản quy phạm pháp luật năm 2025 và các văn bản hướng dẫn thi hành mới được ban hành. Việc tiếp tục áp dụng quy định nêu trên trong thực tiễn quản lý tiềm ẩn nguy cơ không bảo đảm cơ sở pháp lý, ảnh hưởng đến công tác lập kế hoạch, mua sắm, quản lý và sử dụng vật tư, phương tiện, trang thiết bị chuyên dùng phòng, chống thiên tai.</w:t>
      </w:r>
    </w:p>
    <w:p w14:paraId="4B648E0C" w14:textId="015D4D7E" w:rsidR="00D92709" w:rsidRPr="00080E0E" w:rsidRDefault="00D92709" w:rsidP="007F192D">
      <w:pPr>
        <w:widowControl w:val="0"/>
        <w:spacing w:before="120" w:after="120" w:line="360" w:lineRule="exact"/>
        <w:ind w:firstLine="720"/>
        <w:jc w:val="both"/>
        <w:rPr>
          <w:rFonts w:asciiTheme="majorHAnsi" w:hAnsiTheme="majorHAnsi" w:cstheme="majorHAnsi"/>
          <w:iCs/>
          <w:sz w:val="28"/>
          <w:szCs w:val="28"/>
        </w:rPr>
      </w:pPr>
      <w:r w:rsidRPr="00080E0E">
        <w:rPr>
          <w:rFonts w:asciiTheme="majorHAnsi" w:hAnsiTheme="majorHAnsi" w:cstheme="majorHAnsi"/>
          <w:iCs/>
          <w:sz w:val="28"/>
          <w:szCs w:val="28"/>
        </w:rPr>
        <w:t>Trong khi đó, diễn biến thiên tai ngày càng phức tạp, cực đoan và khó lường do tác động của biến đổi khí hậu, đòi hỏi các cơ quan, đơn vị phải kịp thời được trang bị đầy đủ vật tư, phương tiện, trang thiết bị chuyên dùng để phục vụ công tác phòng ngừa, ứng phó và khắc phục hậu quả thiên tai. Nếu chậm ban hành quy định mới thay thế, sẽ ảnh hưởng trực tiếp đến hiệu quả chỉ đạo, điều hành và khả năng ứng phó thiên tai trên địa bàn thành phố.</w:t>
      </w:r>
    </w:p>
    <w:p w14:paraId="22731075" w14:textId="7AC919BC" w:rsidR="00571C3D" w:rsidRPr="00080E0E" w:rsidRDefault="00D92709"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iCs/>
          <w:sz w:val="28"/>
          <w:szCs w:val="28"/>
        </w:rPr>
        <w:lastRenderedPageBreak/>
        <w:t>Từ những yêu cầu cấp bách nêu trên, việc xây dựng và ban hành Quyết định quy định tiêu chuẩn, định mức sử dụng vật tư, phương tiện, trang thiết bị chuyên dùng phòng, chống thiên tai trên địa bàn thành phố Cần Thơ là cần thiết và cấp bách, nhằm kịp thời tháo gỡ vướng mắc trong thực tiễn quản lý, bảo đảm cơ sở pháp lý thống nhất để tổ chức thực hiện. Do đó, việc áp dụng trình tự, thủ tục ban hành văn bản quy phạm pháp luật theo thủ tục rút gọn là phù hợp với quy định của pháp luật và yêu cầu thực tiễn hiện nay.</w:t>
      </w:r>
    </w:p>
    <w:p w14:paraId="334B0E61" w14:textId="5B0555E7" w:rsidR="00A85DCF" w:rsidRPr="00080E0E" w:rsidRDefault="00A85DCF" w:rsidP="007F192D">
      <w:pPr>
        <w:widowControl w:val="0"/>
        <w:shd w:val="clear" w:color="auto" w:fill="FFFFFF"/>
        <w:spacing w:before="120" w:after="120" w:line="360" w:lineRule="exact"/>
        <w:ind w:firstLine="720"/>
        <w:jc w:val="both"/>
        <w:rPr>
          <w:rFonts w:asciiTheme="majorHAnsi" w:hAnsiTheme="majorHAnsi" w:cstheme="majorHAnsi"/>
          <w:b/>
          <w:spacing w:val="-4"/>
          <w:sz w:val="28"/>
          <w:szCs w:val="28"/>
          <w:lang w:val="en-GB"/>
        </w:rPr>
      </w:pPr>
      <w:r w:rsidRPr="00080E0E">
        <w:rPr>
          <w:rFonts w:asciiTheme="majorHAnsi" w:hAnsiTheme="majorHAnsi" w:cstheme="majorHAnsi"/>
          <w:b/>
          <w:spacing w:val="-4"/>
          <w:sz w:val="28"/>
          <w:szCs w:val="28"/>
        </w:rPr>
        <w:t xml:space="preserve">II. </w:t>
      </w:r>
      <w:r w:rsidR="00923BB5" w:rsidRPr="00080E0E">
        <w:rPr>
          <w:rFonts w:asciiTheme="majorHAnsi" w:hAnsiTheme="majorHAnsi" w:cstheme="majorHAnsi"/>
          <w:b/>
          <w:spacing w:val="-4"/>
          <w:sz w:val="28"/>
          <w:szCs w:val="28"/>
        </w:rPr>
        <w:t>MỤC</w:t>
      </w:r>
      <w:r w:rsidR="00923BB5" w:rsidRPr="00080E0E">
        <w:rPr>
          <w:rFonts w:asciiTheme="majorHAnsi" w:hAnsiTheme="majorHAnsi" w:cstheme="majorHAnsi"/>
          <w:b/>
          <w:spacing w:val="-4"/>
          <w:sz w:val="28"/>
          <w:szCs w:val="28"/>
          <w:lang w:val="vi-VN"/>
        </w:rPr>
        <w:t xml:space="preserve"> ĐÍCH</w:t>
      </w:r>
      <w:r w:rsidR="00923BB5" w:rsidRPr="00080E0E">
        <w:rPr>
          <w:rFonts w:asciiTheme="majorHAnsi" w:hAnsiTheme="majorHAnsi" w:cstheme="majorHAnsi"/>
          <w:b/>
          <w:spacing w:val="-4"/>
          <w:sz w:val="28"/>
          <w:szCs w:val="28"/>
          <w:lang w:val="en-GB"/>
        </w:rPr>
        <w:t xml:space="preserve"> BAN HÀNH</w:t>
      </w:r>
      <w:r w:rsidR="00923BB5" w:rsidRPr="00080E0E">
        <w:rPr>
          <w:rFonts w:asciiTheme="majorHAnsi" w:hAnsiTheme="majorHAnsi" w:cstheme="majorHAnsi"/>
          <w:b/>
          <w:spacing w:val="-4"/>
          <w:sz w:val="28"/>
          <w:szCs w:val="28"/>
          <w:lang w:val="vi-VN"/>
        </w:rPr>
        <w:t xml:space="preserve">, QUAN ĐIỂM </w:t>
      </w:r>
      <w:r w:rsidR="007005CA" w:rsidRPr="00080E0E">
        <w:rPr>
          <w:rFonts w:asciiTheme="majorHAnsi" w:hAnsiTheme="majorHAnsi" w:cstheme="majorHAnsi"/>
          <w:b/>
          <w:spacing w:val="-4"/>
          <w:sz w:val="28"/>
          <w:szCs w:val="28"/>
          <w:lang w:val="en-GB"/>
        </w:rPr>
        <w:t xml:space="preserve">DỰ THẢO </w:t>
      </w:r>
      <w:r w:rsidR="00E521A0" w:rsidRPr="00080E0E">
        <w:rPr>
          <w:rFonts w:asciiTheme="majorHAnsi" w:hAnsiTheme="majorHAnsi" w:cstheme="majorHAnsi"/>
          <w:b/>
          <w:spacing w:val="-4"/>
          <w:sz w:val="28"/>
          <w:szCs w:val="28"/>
          <w:lang w:val="en-GB"/>
        </w:rPr>
        <w:t>QUYẾT ĐỊNH</w:t>
      </w:r>
    </w:p>
    <w:p w14:paraId="617369B7" w14:textId="4A809236" w:rsidR="008A696A" w:rsidRPr="00080E0E" w:rsidRDefault="008A696A" w:rsidP="007F192D">
      <w:pPr>
        <w:widowControl w:val="0"/>
        <w:spacing w:before="120" w:after="120" w:line="360" w:lineRule="exact"/>
        <w:ind w:firstLine="720"/>
        <w:rPr>
          <w:rFonts w:asciiTheme="majorHAnsi" w:hAnsiTheme="majorHAnsi" w:cstheme="majorHAnsi"/>
          <w:b/>
          <w:sz w:val="28"/>
          <w:szCs w:val="28"/>
        </w:rPr>
      </w:pPr>
      <w:r w:rsidRPr="00080E0E">
        <w:rPr>
          <w:rFonts w:asciiTheme="majorHAnsi" w:hAnsiTheme="majorHAnsi" w:cstheme="majorHAnsi"/>
          <w:b/>
          <w:sz w:val="28"/>
          <w:szCs w:val="28"/>
        </w:rPr>
        <w:t>1. Mục đích</w:t>
      </w:r>
      <w:r w:rsidR="00326019" w:rsidRPr="00080E0E">
        <w:rPr>
          <w:rFonts w:asciiTheme="majorHAnsi" w:hAnsiTheme="majorHAnsi" w:cstheme="majorHAnsi"/>
          <w:b/>
          <w:sz w:val="28"/>
          <w:szCs w:val="28"/>
        </w:rPr>
        <w:t xml:space="preserve"> ban hành </w:t>
      </w:r>
      <w:r w:rsidR="00E521A0" w:rsidRPr="00080E0E">
        <w:rPr>
          <w:rFonts w:asciiTheme="majorHAnsi" w:hAnsiTheme="majorHAnsi" w:cstheme="majorHAnsi"/>
          <w:b/>
          <w:sz w:val="28"/>
          <w:szCs w:val="28"/>
        </w:rPr>
        <w:t>Quyết định</w:t>
      </w:r>
    </w:p>
    <w:p w14:paraId="495095FA" w14:textId="02F7E113" w:rsidR="00957EB3" w:rsidRPr="00080E0E" w:rsidRDefault="00E521A0" w:rsidP="007F192D">
      <w:pPr>
        <w:widowControl w:val="0"/>
        <w:spacing w:before="120" w:after="120" w:line="360" w:lineRule="exact"/>
        <w:ind w:firstLine="720"/>
        <w:jc w:val="both"/>
        <w:rPr>
          <w:rFonts w:asciiTheme="majorHAnsi" w:hAnsiTheme="majorHAnsi" w:cstheme="majorHAnsi"/>
          <w:bCs/>
          <w:sz w:val="28"/>
          <w:szCs w:val="28"/>
        </w:rPr>
      </w:pPr>
      <w:r w:rsidRPr="00080E0E">
        <w:rPr>
          <w:rFonts w:asciiTheme="majorHAnsi" w:hAnsiTheme="majorHAnsi" w:cstheme="majorHAnsi"/>
          <w:bCs/>
          <w:sz w:val="28"/>
          <w:szCs w:val="28"/>
        </w:rPr>
        <w:t>Quyết định ban hành</w:t>
      </w:r>
      <w:r w:rsidR="004A2E87" w:rsidRPr="00080E0E">
        <w:rPr>
          <w:rFonts w:asciiTheme="majorHAnsi" w:hAnsiTheme="majorHAnsi" w:cstheme="majorHAnsi"/>
          <w:bCs/>
          <w:sz w:val="28"/>
          <w:szCs w:val="28"/>
        </w:rPr>
        <w:t xml:space="preserve"> </w:t>
      </w:r>
      <w:r w:rsidR="006F5A2B" w:rsidRPr="00080E0E">
        <w:rPr>
          <w:rFonts w:asciiTheme="majorHAnsi" w:hAnsiTheme="majorHAnsi" w:cstheme="majorHAnsi"/>
          <w:sz w:val="28"/>
          <w:szCs w:val="28"/>
        </w:rPr>
        <w:t>tiêu chuẩn, định mức sử dụng vật tư, phương tiện, trang thiết bị chuyên dùng phòng, chống thiên tai</w:t>
      </w:r>
      <w:r w:rsidR="004A2E87" w:rsidRPr="00080E0E">
        <w:rPr>
          <w:rFonts w:asciiTheme="majorHAnsi" w:hAnsiTheme="majorHAnsi" w:cstheme="majorHAnsi"/>
          <w:bCs/>
          <w:sz w:val="28"/>
          <w:szCs w:val="28"/>
        </w:rPr>
        <w:t xml:space="preserve"> </w:t>
      </w:r>
      <w:r w:rsidR="00E36A57" w:rsidRPr="00080E0E">
        <w:rPr>
          <w:rFonts w:asciiTheme="majorHAnsi" w:hAnsiTheme="majorHAnsi" w:cstheme="majorHAnsi"/>
          <w:sz w:val="28"/>
          <w:szCs w:val="28"/>
        </w:rPr>
        <w:t xml:space="preserve">của các cơ quan, tổ chức trên địa bàn </w:t>
      </w:r>
      <w:r w:rsidR="00A10D4E" w:rsidRPr="00080E0E">
        <w:rPr>
          <w:rFonts w:asciiTheme="majorHAnsi" w:hAnsiTheme="majorHAnsi" w:cstheme="majorHAnsi"/>
          <w:sz w:val="28"/>
          <w:szCs w:val="28"/>
        </w:rPr>
        <w:t>thành phố Cần Thơ</w:t>
      </w:r>
      <w:r w:rsidR="00E36A57" w:rsidRPr="00080E0E">
        <w:rPr>
          <w:rFonts w:asciiTheme="majorHAnsi" w:hAnsiTheme="majorHAnsi" w:cstheme="majorHAnsi"/>
          <w:bCs/>
          <w:sz w:val="28"/>
          <w:szCs w:val="28"/>
        </w:rPr>
        <w:t xml:space="preserve"> </w:t>
      </w:r>
      <w:r w:rsidR="004A2E87" w:rsidRPr="00080E0E">
        <w:rPr>
          <w:rFonts w:asciiTheme="majorHAnsi" w:hAnsiTheme="majorHAnsi" w:cstheme="majorHAnsi"/>
          <w:bCs/>
          <w:sz w:val="28"/>
          <w:szCs w:val="28"/>
        </w:rPr>
        <w:t xml:space="preserve">phục vụ hoạt động của </w:t>
      </w:r>
      <w:r w:rsidR="00F211F7" w:rsidRPr="00080E0E">
        <w:rPr>
          <w:rFonts w:asciiTheme="majorHAnsi" w:hAnsiTheme="majorHAnsi" w:cstheme="majorHAnsi"/>
          <w:bCs/>
          <w:sz w:val="28"/>
          <w:szCs w:val="28"/>
        </w:rPr>
        <w:t>Ban Chỉ huy Phòng thủ dân sự thành phố Cần Thơ</w:t>
      </w:r>
      <w:r w:rsidR="004A2E87" w:rsidRPr="00080E0E">
        <w:rPr>
          <w:rFonts w:asciiTheme="majorHAnsi" w:hAnsiTheme="majorHAnsi" w:cstheme="majorHAnsi"/>
          <w:bCs/>
          <w:sz w:val="28"/>
          <w:szCs w:val="28"/>
        </w:rPr>
        <w:t xml:space="preserve"> các cấp</w:t>
      </w:r>
      <w:r w:rsidR="00E36A57" w:rsidRPr="00080E0E">
        <w:rPr>
          <w:rFonts w:asciiTheme="majorHAnsi" w:hAnsiTheme="majorHAnsi" w:cstheme="majorHAnsi"/>
          <w:bCs/>
          <w:sz w:val="28"/>
          <w:szCs w:val="28"/>
        </w:rPr>
        <w:t xml:space="preserve"> và các cơ quan đơn vị có liên quan</w:t>
      </w:r>
      <w:r w:rsidR="004A2E87" w:rsidRPr="00080E0E">
        <w:rPr>
          <w:rFonts w:asciiTheme="majorHAnsi" w:hAnsiTheme="majorHAnsi" w:cstheme="majorHAnsi"/>
          <w:bCs/>
          <w:sz w:val="28"/>
          <w:szCs w:val="28"/>
        </w:rPr>
        <w:t xml:space="preserve"> trên địa bàn </w:t>
      </w:r>
      <w:r w:rsidR="00A10D4E" w:rsidRPr="00080E0E">
        <w:rPr>
          <w:rFonts w:asciiTheme="majorHAnsi" w:hAnsiTheme="majorHAnsi" w:cstheme="majorHAnsi"/>
          <w:bCs/>
          <w:sz w:val="28"/>
          <w:szCs w:val="28"/>
        </w:rPr>
        <w:t>thành phố Cần Thơ</w:t>
      </w:r>
      <w:r w:rsidR="0033716C" w:rsidRPr="00080E0E">
        <w:rPr>
          <w:rFonts w:asciiTheme="majorHAnsi" w:hAnsiTheme="majorHAnsi" w:cstheme="majorHAnsi"/>
          <w:bCs/>
          <w:sz w:val="28"/>
          <w:szCs w:val="28"/>
        </w:rPr>
        <w:t>;</w:t>
      </w:r>
      <w:r w:rsidR="008A696A" w:rsidRPr="00080E0E">
        <w:rPr>
          <w:rFonts w:asciiTheme="majorHAnsi" w:hAnsiTheme="majorHAnsi" w:cstheme="majorHAnsi"/>
          <w:bCs/>
          <w:sz w:val="28"/>
          <w:szCs w:val="28"/>
        </w:rPr>
        <w:t xml:space="preserve"> </w:t>
      </w:r>
      <w:r w:rsidR="00CD0BCD" w:rsidRPr="00080E0E">
        <w:rPr>
          <w:rFonts w:asciiTheme="majorHAnsi" w:hAnsiTheme="majorHAnsi" w:cstheme="majorHAnsi"/>
          <w:bCs/>
          <w:sz w:val="28"/>
          <w:szCs w:val="28"/>
        </w:rPr>
        <w:t>nhằm đảm bảo</w:t>
      </w:r>
      <w:r w:rsidR="00877102" w:rsidRPr="00080E0E">
        <w:rPr>
          <w:rFonts w:asciiTheme="majorHAnsi" w:hAnsiTheme="majorHAnsi" w:cstheme="majorHAnsi"/>
          <w:bCs/>
          <w:sz w:val="28"/>
          <w:szCs w:val="28"/>
        </w:rPr>
        <w:t xml:space="preserve"> cơ sở để </w:t>
      </w:r>
      <w:r w:rsidR="00F211F7" w:rsidRPr="00080E0E">
        <w:rPr>
          <w:rFonts w:asciiTheme="majorHAnsi" w:hAnsiTheme="majorHAnsi" w:cstheme="majorHAnsi"/>
          <w:bCs/>
          <w:sz w:val="28"/>
          <w:szCs w:val="28"/>
        </w:rPr>
        <w:t>Ban Chỉ huy Phòng thủ dân sự thành phố Cần Thơ</w:t>
      </w:r>
      <w:r w:rsidR="00877102" w:rsidRPr="00080E0E">
        <w:rPr>
          <w:rFonts w:asciiTheme="majorHAnsi" w:hAnsiTheme="majorHAnsi" w:cstheme="majorHAnsi"/>
          <w:bCs/>
          <w:sz w:val="28"/>
          <w:szCs w:val="28"/>
        </w:rPr>
        <w:t xml:space="preserve"> các cấp</w:t>
      </w:r>
      <w:r w:rsidR="005E0104" w:rsidRPr="00080E0E">
        <w:rPr>
          <w:rFonts w:asciiTheme="majorHAnsi" w:hAnsiTheme="majorHAnsi" w:cstheme="majorHAnsi"/>
          <w:bCs/>
          <w:sz w:val="28"/>
          <w:szCs w:val="28"/>
        </w:rPr>
        <w:t xml:space="preserve"> và các cơ quan đơn vị có liên quan</w:t>
      </w:r>
      <w:r w:rsidR="00877102" w:rsidRPr="00080E0E">
        <w:rPr>
          <w:rFonts w:asciiTheme="majorHAnsi" w:hAnsiTheme="majorHAnsi" w:cstheme="majorHAnsi"/>
          <w:bCs/>
          <w:sz w:val="28"/>
          <w:szCs w:val="28"/>
        </w:rPr>
        <w:t xml:space="preserve"> xây dựng </w:t>
      </w:r>
      <w:r w:rsidR="005E0104" w:rsidRPr="00080E0E">
        <w:rPr>
          <w:rFonts w:asciiTheme="majorHAnsi" w:hAnsiTheme="majorHAnsi" w:cstheme="majorHAnsi"/>
          <w:bCs/>
          <w:sz w:val="28"/>
          <w:szCs w:val="28"/>
        </w:rPr>
        <w:t xml:space="preserve">kế hoạch </w:t>
      </w:r>
      <w:r w:rsidR="007005CA" w:rsidRPr="00080E0E">
        <w:rPr>
          <w:rFonts w:asciiTheme="majorHAnsi" w:hAnsiTheme="majorHAnsi" w:cstheme="majorHAnsi"/>
          <w:bCs/>
          <w:sz w:val="28"/>
          <w:szCs w:val="28"/>
        </w:rPr>
        <w:t>trang bị</w:t>
      </w:r>
      <w:r w:rsidR="005E0104" w:rsidRPr="00080E0E">
        <w:rPr>
          <w:rFonts w:asciiTheme="majorHAnsi" w:hAnsiTheme="majorHAnsi" w:cstheme="majorHAnsi"/>
          <w:bCs/>
          <w:sz w:val="28"/>
          <w:szCs w:val="28"/>
        </w:rPr>
        <w:t xml:space="preserve"> </w:t>
      </w:r>
      <w:r w:rsidR="005E0104" w:rsidRPr="00080E0E">
        <w:rPr>
          <w:rFonts w:asciiTheme="majorHAnsi" w:hAnsiTheme="majorHAnsi" w:cstheme="majorHAnsi"/>
          <w:sz w:val="28"/>
          <w:szCs w:val="28"/>
        </w:rPr>
        <w:t>vật tư, phương tiện, trang thiết bị chuyên dùng phòng, chống thiên tai</w:t>
      </w:r>
      <w:r w:rsidR="00877102" w:rsidRPr="00080E0E">
        <w:rPr>
          <w:rFonts w:asciiTheme="majorHAnsi" w:hAnsiTheme="majorHAnsi" w:cstheme="majorHAnsi"/>
          <w:bCs/>
          <w:sz w:val="28"/>
          <w:szCs w:val="28"/>
        </w:rPr>
        <w:t xml:space="preserve"> trình cấp thẩm quyền quyết định, phân bổ, giúp Ban Chỉ huy </w:t>
      </w:r>
      <w:r w:rsidR="005E0104" w:rsidRPr="00080E0E">
        <w:rPr>
          <w:rFonts w:asciiTheme="majorHAnsi" w:hAnsiTheme="majorHAnsi" w:cstheme="majorHAnsi"/>
          <w:bCs/>
          <w:sz w:val="28"/>
          <w:szCs w:val="28"/>
        </w:rPr>
        <w:t xml:space="preserve">các cấp và các cơ quan đơn vị có liên quan </w:t>
      </w:r>
      <w:r w:rsidR="00877102" w:rsidRPr="00080E0E">
        <w:rPr>
          <w:rFonts w:asciiTheme="majorHAnsi" w:hAnsiTheme="majorHAnsi" w:cstheme="majorHAnsi"/>
          <w:bCs/>
          <w:sz w:val="28"/>
          <w:szCs w:val="28"/>
        </w:rPr>
        <w:t>triển khai thực hiện các nhiệm vụ được giao theo đúng quy định.</w:t>
      </w:r>
    </w:p>
    <w:p w14:paraId="056B95FF" w14:textId="0124DF6D" w:rsidR="008A696A" w:rsidRPr="00080E0E" w:rsidRDefault="008A696A" w:rsidP="007F192D">
      <w:pPr>
        <w:widowControl w:val="0"/>
        <w:spacing w:before="120" w:after="120" w:line="360" w:lineRule="exact"/>
        <w:ind w:firstLine="720"/>
        <w:jc w:val="both"/>
        <w:rPr>
          <w:rFonts w:asciiTheme="majorHAnsi" w:hAnsiTheme="majorHAnsi" w:cstheme="majorHAnsi"/>
          <w:b/>
          <w:sz w:val="28"/>
          <w:szCs w:val="28"/>
        </w:rPr>
      </w:pPr>
      <w:r w:rsidRPr="00080E0E">
        <w:rPr>
          <w:rFonts w:asciiTheme="majorHAnsi" w:hAnsiTheme="majorHAnsi" w:cstheme="majorHAnsi"/>
          <w:b/>
          <w:sz w:val="28"/>
          <w:szCs w:val="28"/>
        </w:rPr>
        <w:t xml:space="preserve">2. Quan điểm xây dựng </w:t>
      </w:r>
      <w:r w:rsidR="00622004" w:rsidRPr="00080E0E">
        <w:rPr>
          <w:rFonts w:asciiTheme="majorHAnsi" w:hAnsiTheme="majorHAnsi" w:cstheme="majorHAnsi"/>
          <w:b/>
          <w:sz w:val="28"/>
          <w:szCs w:val="28"/>
        </w:rPr>
        <w:t xml:space="preserve">dự thảo </w:t>
      </w:r>
      <w:r w:rsidR="00E521A0" w:rsidRPr="00080E0E">
        <w:rPr>
          <w:rFonts w:asciiTheme="majorHAnsi" w:hAnsiTheme="majorHAnsi" w:cstheme="majorHAnsi"/>
          <w:b/>
          <w:sz w:val="28"/>
          <w:szCs w:val="28"/>
        </w:rPr>
        <w:t>Quyết định</w:t>
      </w:r>
    </w:p>
    <w:p w14:paraId="6304BD61" w14:textId="2708B7C5" w:rsidR="008A696A" w:rsidRPr="00080E0E" w:rsidRDefault="0028004B"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bCs/>
          <w:sz w:val="28"/>
          <w:szCs w:val="28"/>
        </w:rPr>
        <w:t>Việc xây dựng dự thảo Quyết định bảo đảm phù hợp với quy định của pháp luật hiện hành, đáp ứng yêu cầu quản lý nhà nước trong lĩnh vực phòng, chống thiên tai theo mô hình chính quyền địa phương 02 cấp; đồng thời làm cơ sở để các cơ quan, đơn vị xác định tiêu chuẩn, định mức sử dụng vật tư, phương tiện, trang thiết bị chuyên dùng phòng, chống thiên tai phù hợp với chức năng, nhiệm vụ được giao và trong phạm vi dự toán chi thường xuyên hằng năm.</w:t>
      </w:r>
    </w:p>
    <w:p w14:paraId="0B0CA9B5" w14:textId="72C06A2C" w:rsidR="00622004" w:rsidRPr="00080E0E" w:rsidRDefault="00622004" w:rsidP="007F192D">
      <w:pPr>
        <w:widowControl w:val="0"/>
        <w:spacing w:before="120" w:after="120" w:line="360" w:lineRule="exact"/>
        <w:ind w:firstLine="720"/>
        <w:rPr>
          <w:rFonts w:asciiTheme="majorHAnsi" w:hAnsiTheme="majorHAnsi" w:cstheme="majorHAnsi"/>
          <w:b/>
          <w:spacing w:val="-4"/>
          <w:sz w:val="28"/>
          <w:szCs w:val="28"/>
        </w:rPr>
      </w:pPr>
      <w:r w:rsidRPr="00080E0E">
        <w:rPr>
          <w:rFonts w:asciiTheme="majorHAnsi" w:hAnsiTheme="majorHAnsi" w:cstheme="majorHAnsi"/>
          <w:b/>
          <w:spacing w:val="-4"/>
          <w:sz w:val="28"/>
          <w:szCs w:val="28"/>
        </w:rPr>
        <w:t xml:space="preserve">III. QUÁ TRÌNH </w:t>
      </w:r>
      <w:r w:rsidR="00F81CE7" w:rsidRPr="00080E0E">
        <w:rPr>
          <w:rFonts w:asciiTheme="majorHAnsi" w:hAnsiTheme="majorHAnsi" w:cstheme="majorHAnsi"/>
          <w:b/>
          <w:spacing w:val="-4"/>
          <w:sz w:val="28"/>
          <w:szCs w:val="28"/>
        </w:rPr>
        <w:t>DỰ THẢO VĂN BẢN</w:t>
      </w:r>
    </w:p>
    <w:p w14:paraId="53499080" w14:textId="09F18F18" w:rsidR="00901F3F" w:rsidRPr="00080E0E" w:rsidRDefault="00237643" w:rsidP="00132C24">
      <w:pPr>
        <w:widowControl w:val="0"/>
        <w:spacing w:before="120" w:after="120" w:line="360" w:lineRule="exact"/>
        <w:ind w:firstLine="720"/>
        <w:jc w:val="both"/>
        <w:rPr>
          <w:rFonts w:asciiTheme="majorHAnsi" w:hAnsiTheme="majorHAnsi" w:cstheme="majorHAnsi"/>
          <w:bCs/>
          <w:spacing w:val="-4"/>
          <w:sz w:val="28"/>
          <w:szCs w:val="28"/>
        </w:rPr>
      </w:pPr>
      <w:r w:rsidRPr="00080E0E">
        <w:rPr>
          <w:rFonts w:asciiTheme="majorHAnsi" w:hAnsiTheme="majorHAnsi" w:cstheme="majorHAnsi"/>
          <w:bCs/>
          <w:iCs/>
          <w:spacing w:val="-4"/>
          <w:sz w:val="28"/>
          <w:szCs w:val="28"/>
          <w:lang w:val="it-IT"/>
        </w:rPr>
        <w:t xml:space="preserve">Trên cơ sở </w:t>
      </w:r>
      <w:r w:rsidRPr="00080E0E">
        <w:rPr>
          <w:rFonts w:asciiTheme="majorHAnsi" w:hAnsiTheme="majorHAnsi" w:cstheme="majorHAnsi"/>
          <w:bCs/>
          <w:iCs/>
          <w:spacing w:val="-4"/>
          <w:sz w:val="28"/>
          <w:szCs w:val="28"/>
          <w:lang w:val="vi-VN"/>
        </w:rPr>
        <w:t>thống nhất</w:t>
      </w:r>
      <w:r w:rsidRPr="00080E0E">
        <w:rPr>
          <w:rFonts w:asciiTheme="majorHAnsi" w:hAnsiTheme="majorHAnsi" w:cstheme="majorHAnsi"/>
          <w:bCs/>
          <w:iCs/>
          <w:spacing w:val="-4"/>
          <w:sz w:val="28"/>
          <w:szCs w:val="28"/>
          <w:lang w:val="it-IT"/>
        </w:rPr>
        <w:t xml:space="preserve"> của </w:t>
      </w:r>
      <w:r w:rsidRPr="00080E0E">
        <w:rPr>
          <w:rFonts w:asciiTheme="majorHAnsi" w:hAnsiTheme="majorHAnsi" w:cstheme="majorHAnsi"/>
          <w:bCs/>
          <w:iCs/>
          <w:spacing w:val="-4"/>
          <w:sz w:val="28"/>
          <w:szCs w:val="28"/>
          <w:lang w:val="vi-VN"/>
        </w:rPr>
        <w:t>Chủ tịch Ủy ban nhân dân</w:t>
      </w:r>
      <w:r w:rsidRPr="00080E0E">
        <w:rPr>
          <w:rFonts w:asciiTheme="majorHAnsi" w:hAnsiTheme="majorHAnsi" w:cstheme="majorHAnsi"/>
          <w:bCs/>
          <w:iCs/>
          <w:spacing w:val="-4"/>
          <w:sz w:val="28"/>
          <w:szCs w:val="28"/>
          <w:lang w:val="it-IT"/>
        </w:rPr>
        <w:t xml:space="preserve"> thành phố </w:t>
      </w:r>
      <w:r w:rsidRPr="00080E0E">
        <w:rPr>
          <w:rFonts w:asciiTheme="majorHAnsi" w:hAnsiTheme="majorHAnsi" w:cstheme="majorHAnsi"/>
          <w:bCs/>
          <w:iCs/>
          <w:spacing w:val="-4"/>
          <w:sz w:val="28"/>
          <w:szCs w:val="28"/>
          <w:lang w:val="vi-VN"/>
        </w:rPr>
        <w:t xml:space="preserve">tại </w:t>
      </w:r>
      <w:r w:rsidRPr="00080E0E">
        <w:rPr>
          <w:rFonts w:asciiTheme="majorHAnsi" w:hAnsiTheme="majorHAnsi" w:cstheme="majorHAnsi"/>
          <w:bCs/>
          <w:iCs/>
          <w:spacing w:val="-4"/>
          <w:sz w:val="28"/>
          <w:szCs w:val="28"/>
          <w:lang w:val="it-IT"/>
        </w:rPr>
        <w:t xml:space="preserve">Công văn số </w:t>
      </w:r>
      <w:r w:rsidRPr="00080E0E">
        <w:rPr>
          <w:rFonts w:asciiTheme="majorHAnsi" w:hAnsiTheme="majorHAnsi" w:cstheme="majorHAnsi"/>
          <w:bCs/>
          <w:iCs/>
          <w:spacing w:val="-4"/>
          <w:sz w:val="28"/>
          <w:szCs w:val="28"/>
          <w:lang w:val="vi-VN"/>
        </w:rPr>
        <w:t>5</w:t>
      </w:r>
      <w:r w:rsidRPr="00080E0E">
        <w:rPr>
          <w:rFonts w:asciiTheme="majorHAnsi" w:hAnsiTheme="majorHAnsi" w:cstheme="majorHAnsi"/>
          <w:bCs/>
          <w:iCs/>
          <w:spacing w:val="-4"/>
          <w:sz w:val="28"/>
          <w:szCs w:val="28"/>
          <w:lang w:val="en-GB"/>
        </w:rPr>
        <w:t>80</w:t>
      </w:r>
      <w:r w:rsidRPr="00080E0E">
        <w:rPr>
          <w:rFonts w:asciiTheme="majorHAnsi" w:hAnsiTheme="majorHAnsi" w:cstheme="majorHAnsi"/>
          <w:bCs/>
          <w:iCs/>
          <w:spacing w:val="-4"/>
          <w:sz w:val="28"/>
          <w:szCs w:val="28"/>
          <w:lang w:val="it-IT"/>
        </w:rPr>
        <w:t>/UBND-KT</w:t>
      </w:r>
      <w:r w:rsidRPr="00080E0E">
        <w:rPr>
          <w:rFonts w:asciiTheme="majorHAnsi" w:hAnsiTheme="majorHAnsi" w:cstheme="majorHAnsi"/>
          <w:bCs/>
          <w:iCs/>
          <w:spacing w:val="-4"/>
          <w:sz w:val="28"/>
          <w:szCs w:val="28"/>
          <w:lang w:val="vi-VN"/>
        </w:rPr>
        <w:t xml:space="preserve"> ngày 0</w:t>
      </w:r>
      <w:r w:rsidRPr="00080E0E">
        <w:rPr>
          <w:rFonts w:asciiTheme="majorHAnsi" w:hAnsiTheme="majorHAnsi" w:cstheme="majorHAnsi"/>
          <w:bCs/>
          <w:iCs/>
          <w:spacing w:val="-4"/>
          <w:sz w:val="28"/>
          <w:szCs w:val="28"/>
          <w:lang w:val="en-GB"/>
        </w:rPr>
        <w:t>2</w:t>
      </w:r>
      <w:r w:rsidRPr="00080E0E">
        <w:rPr>
          <w:rFonts w:asciiTheme="majorHAnsi" w:hAnsiTheme="majorHAnsi" w:cstheme="majorHAnsi"/>
          <w:bCs/>
          <w:iCs/>
          <w:spacing w:val="-4"/>
          <w:sz w:val="28"/>
          <w:szCs w:val="28"/>
          <w:lang w:val="vi-VN"/>
        </w:rPr>
        <w:t xml:space="preserve"> tháng 0</w:t>
      </w:r>
      <w:r w:rsidRPr="00080E0E">
        <w:rPr>
          <w:rFonts w:asciiTheme="majorHAnsi" w:hAnsiTheme="majorHAnsi" w:cstheme="majorHAnsi"/>
          <w:bCs/>
          <w:iCs/>
          <w:spacing w:val="-4"/>
          <w:sz w:val="28"/>
          <w:szCs w:val="28"/>
          <w:lang w:val="en-GB"/>
        </w:rPr>
        <w:t>2</w:t>
      </w:r>
      <w:r w:rsidRPr="00080E0E">
        <w:rPr>
          <w:rFonts w:asciiTheme="majorHAnsi" w:hAnsiTheme="majorHAnsi" w:cstheme="majorHAnsi"/>
          <w:bCs/>
          <w:iCs/>
          <w:spacing w:val="-4"/>
          <w:sz w:val="28"/>
          <w:szCs w:val="28"/>
          <w:lang w:val="vi-VN"/>
        </w:rPr>
        <w:t xml:space="preserve"> năm 2026 về việc</w:t>
      </w:r>
      <w:r w:rsidRPr="00080E0E">
        <w:rPr>
          <w:rFonts w:asciiTheme="majorHAnsi" w:hAnsiTheme="majorHAnsi" w:cstheme="majorHAnsi"/>
          <w:bCs/>
          <w:iCs/>
          <w:spacing w:val="-4"/>
          <w:sz w:val="28"/>
          <w:szCs w:val="28"/>
        </w:rPr>
        <w:t xml:space="preserve"> </w:t>
      </w:r>
      <w:r w:rsidR="00132C24" w:rsidRPr="00080E0E">
        <w:rPr>
          <w:rFonts w:asciiTheme="majorHAnsi" w:hAnsiTheme="majorHAnsi" w:cstheme="majorHAnsi"/>
          <w:bCs/>
          <w:iCs/>
          <w:spacing w:val="-4"/>
          <w:sz w:val="28"/>
          <w:szCs w:val="28"/>
          <w:lang w:val="vi-VN"/>
        </w:rPr>
        <w:t>xây dựng Quyết định ban</w:t>
      </w:r>
      <w:r w:rsidR="00132C24" w:rsidRPr="00080E0E">
        <w:rPr>
          <w:rFonts w:asciiTheme="majorHAnsi" w:hAnsiTheme="majorHAnsi" w:cstheme="majorHAnsi"/>
          <w:bCs/>
          <w:iCs/>
          <w:spacing w:val="-4"/>
          <w:sz w:val="28"/>
          <w:szCs w:val="28"/>
          <w:lang w:val="en-GB"/>
        </w:rPr>
        <w:t xml:space="preserve"> </w:t>
      </w:r>
      <w:r w:rsidR="00132C24" w:rsidRPr="00080E0E">
        <w:rPr>
          <w:rFonts w:asciiTheme="majorHAnsi" w:hAnsiTheme="majorHAnsi" w:cstheme="majorHAnsi"/>
          <w:bCs/>
          <w:iCs/>
          <w:spacing w:val="-4"/>
          <w:sz w:val="28"/>
          <w:szCs w:val="28"/>
          <w:lang w:val="vi-VN"/>
        </w:rPr>
        <w:t xml:space="preserve">hành tiêu chuẩn, định mức sử dụng vật tư, phương tiện, trang thiết bị chuyên dùng phòng, chống thiên tai trên địa bàn </w:t>
      </w:r>
      <w:r w:rsidR="00132C24" w:rsidRPr="00080E0E">
        <w:rPr>
          <w:rFonts w:asciiTheme="majorHAnsi" w:hAnsiTheme="majorHAnsi" w:cstheme="majorHAnsi"/>
          <w:bCs/>
          <w:iCs/>
          <w:spacing w:val="-4"/>
          <w:sz w:val="28"/>
          <w:szCs w:val="28"/>
          <w:lang w:val="en-GB"/>
        </w:rPr>
        <w:t>t</w:t>
      </w:r>
      <w:r w:rsidR="00132C24" w:rsidRPr="00080E0E">
        <w:rPr>
          <w:rFonts w:asciiTheme="majorHAnsi" w:hAnsiTheme="majorHAnsi" w:cstheme="majorHAnsi"/>
          <w:bCs/>
          <w:iCs/>
          <w:spacing w:val="-4"/>
          <w:sz w:val="28"/>
          <w:szCs w:val="28"/>
          <w:lang w:val="vi-VN"/>
        </w:rPr>
        <w:t>hành phố Cần Thơ</w:t>
      </w:r>
      <w:r w:rsidRPr="00080E0E">
        <w:rPr>
          <w:rFonts w:asciiTheme="majorHAnsi" w:hAnsiTheme="majorHAnsi" w:cstheme="majorHAnsi"/>
          <w:bCs/>
          <w:iCs/>
          <w:spacing w:val="-4"/>
          <w:sz w:val="28"/>
          <w:szCs w:val="28"/>
          <w:lang w:val="vi-VN"/>
        </w:rPr>
        <w:t xml:space="preserve"> theo trình tự, thủ tục rút gọn</w:t>
      </w:r>
      <w:r w:rsidR="00440798" w:rsidRPr="00080E0E">
        <w:rPr>
          <w:rFonts w:asciiTheme="majorHAnsi" w:hAnsiTheme="majorHAnsi" w:cstheme="majorHAnsi"/>
          <w:bCs/>
          <w:iCs/>
          <w:spacing w:val="-4"/>
          <w:sz w:val="28"/>
          <w:szCs w:val="28"/>
          <w:lang w:val="en-GB"/>
        </w:rPr>
        <w:t>,</w:t>
      </w:r>
      <w:r w:rsidR="000F0265" w:rsidRPr="00080E0E">
        <w:rPr>
          <w:rFonts w:asciiTheme="majorHAnsi" w:hAnsiTheme="majorHAnsi" w:cstheme="majorHAnsi"/>
          <w:bCs/>
          <w:iCs/>
          <w:spacing w:val="-4"/>
          <w:sz w:val="28"/>
          <w:szCs w:val="28"/>
          <w:lang w:val="en-GB"/>
        </w:rPr>
        <w:t xml:space="preserve"> </w:t>
      </w:r>
      <w:r w:rsidR="00901F3F" w:rsidRPr="00080E0E">
        <w:rPr>
          <w:rFonts w:asciiTheme="majorHAnsi" w:hAnsiTheme="majorHAnsi" w:cstheme="majorHAnsi"/>
          <w:bCs/>
          <w:spacing w:val="-4"/>
          <w:sz w:val="28"/>
          <w:szCs w:val="28"/>
        </w:rPr>
        <w:t xml:space="preserve"> </w:t>
      </w:r>
      <w:r w:rsidR="00440798" w:rsidRPr="00080E0E">
        <w:rPr>
          <w:rFonts w:asciiTheme="majorHAnsi" w:hAnsiTheme="majorHAnsi" w:cstheme="majorHAnsi"/>
          <w:bCs/>
          <w:iCs/>
          <w:spacing w:val="-4"/>
          <w:sz w:val="28"/>
          <w:szCs w:val="28"/>
          <w:lang w:val="vi-VN"/>
        </w:rPr>
        <w:t>Sở Nông nghiệp và Môi trường</w:t>
      </w:r>
      <w:r w:rsidR="00440798" w:rsidRPr="00080E0E">
        <w:rPr>
          <w:rFonts w:asciiTheme="majorHAnsi" w:hAnsiTheme="majorHAnsi" w:cstheme="majorHAnsi"/>
          <w:bCs/>
          <w:iCs/>
          <w:spacing w:val="-4"/>
          <w:sz w:val="28"/>
          <w:szCs w:val="28"/>
        </w:rPr>
        <w:t xml:space="preserve"> </w:t>
      </w:r>
      <w:r w:rsidR="00440798" w:rsidRPr="00080E0E">
        <w:rPr>
          <w:rFonts w:asciiTheme="majorHAnsi" w:hAnsiTheme="majorHAnsi" w:cstheme="majorHAnsi"/>
          <w:bCs/>
          <w:iCs/>
          <w:spacing w:val="-4"/>
          <w:sz w:val="28"/>
          <w:szCs w:val="28"/>
          <w:lang w:val="vi-VN"/>
        </w:rPr>
        <w:t>chủ trì, phối hợp với các sở, ban, ngành và địa phương xây dựng dự thảo Quyết định theo quy định của Luật Ban hành văn bản quy phạm pháp luật luật số 64/2025/QH15 được sửa đổi, bổ sung bởi Luật số 87/2025/QH15 và các văn bản hướng dẫn có liên quan, với trình tự, thủ tục như sau</w:t>
      </w:r>
      <w:r w:rsidR="00440798" w:rsidRPr="00080E0E">
        <w:rPr>
          <w:rFonts w:asciiTheme="majorHAnsi" w:hAnsiTheme="majorHAnsi" w:cstheme="majorHAnsi"/>
          <w:bCs/>
          <w:iCs/>
          <w:spacing w:val="-4"/>
          <w:sz w:val="28"/>
          <w:szCs w:val="28"/>
          <w:lang w:val="nl-NL"/>
        </w:rPr>
        <w:t>:</w:t>
      </w:r>
    </w:p>
    <w:p w14:paraId="48396A2C" w14:textId="5B06BBE4" w:rsidR="00901F3F" w:rsidRPr="00080E0E" w:rsidRDefault="00901F3F" w:rsidP="007F192D">
      <w:pPr>
        <w:widowControl w:val="0"/>
        <w:spacing w:before="120" w:after="120" w:line="360" w:lineRule="exact"/>
        <w:ind w:firstLine="720"/>
        <w:jc w:val="both"/>
        <w:rPr>
          <w:rFonts w:asciiTheme="majorHAnsi" w:hAnsiTheme="majorHAnsi" w:cstheme="majorHAnsi"/>
          <w:bCs/>
          <w:spacing w:val="-4"/>
          <w:sz w:val="28"/>
          <w:szCs w:val="28"/>
        </w:rPr>
      </w:pPr>
      <w:r w:rsidRPr="00080E0E">
        <w:rPr>
          <w:rFonts w:asciiTheme="majorHAnsi" w:hAnsiTheme="majorHAnsi" w:cstheme="majorHAnsi"/>
          <w:bCs/>
          <w:spacing w:val="-4"/>
          <w:sz w:val="28"/>
          <w:szCs w:val="28"/>
        </w:rPr>
        <w:t xml:space="preserve">1. </w:t>
      </w:r>
      <w:r w:rsidR="00F701FA" w:rsidRPr="00080E0E">
        <w:rPr>
          <w:rFonts w:asciiTheme="majorHAnsi" w:hAnsiTheme="majorHAnsi" w:cstheme="majorHAnsi"/>
          <w:bCs/>
          <w:spacing w:val="-4"/>
          <w:sz w:val="28"/>
          <w:szCs w:val="28"/>
        </w:rPr>
        <w:t>Tổ chức soạn thảo: Sở Nông nghiệp và Môi trường giao Chi cục Thủy lợi chủ trì, phối hợp các đơn vị có liên quan tham mưu xây dựng dự thảo</w:t>
      </w:r>
      <w:r w:rsidRPr="00080E0E">
        <w:rPr>
          <w:rFonts w:asciiTheme="majorHAnsi" w:hAnsiTheme="majorHAnsi" w:cstheme="majorHAnsi"/>
          <w:bCs/>
          <w:spacing w:val="-4"/>
          <w:sz w:val="28"/>
          <w:szCs w:val="28"/>
        </w:rPr>
        <w:t xml:space="preserve"> </w:t>
      </w:r>
      <w:r w:rsidR="000B0FFE" w:rsidRPr="00080E0E">
        <w:rPr>
          <w:rFonts w:asciiTheme="majorHAnsi" w:hAnsiTheme="majorHAnsi" w:cstheme="majorHAnsi"/>
          <w:bCs/>
          <w:spacing w:val="-4"/>
          <w:sz w:val="28"/>
          <w:szCs w:val="28"/>
        </w:rPr>
        <w:t xml:space="preserve">“Quyết định ban hành tiêu chuẩn, định mức sử dụng vật tư, phương tiện, trang thiết bị chuyên </w:t>
      </w:r>
      <w:r w:rsidR="000B0FFE" w:rsidRPr="00080E0E">
        <w:rPr>
          <w:rFonts w:asciiTheme="majorHAnsi" w:hAnsiTheme="majorHAnsi" w:cstheme="majorHAnsi"/>
          <w:bCs/>
          <w:spacing w:val="-4"/>
          <w:sz w:val="28"/>
          <w:szCs w:val="28"/>
        </w:rPr>
        <w:lastRenderedPageBreak/>
        <w:t>dùng phòng, chống thiên tai trên địa bàn thành phố Cần Thơ”</w:t>
      </w:r>
      <w:r w:rsidR="008E5F08" w:rsidRPr="00080E0E">
        <w:rPr>
          <w:rFonts w:asciiTheme="majorHAnsi" w:hAnsiTheme="majorHAnsi" w:cstheme="majorHAnsi"/>
          <w:bCs/>
          <w:spacing w:val="-4"/>
          <w:sz w:val="28"/>
          <w:szCs w:val="28"/>
        </w:rPr>
        <w:t>;</w:t>
      </w:r>
    </w:p>
    <w:p w14:paraId="5DAAF47F" w14:textId="12E5083F" w:rsidR="00901F3F" w:rsidRPr="00080E0E" w:rsidRDefault="00901F3F" w:rsidP="007F192D">
      <w:pPr>
        <w:widowControl w:val="0"/>
        <w:spacing w:before="120" w:after="120" w:line="360" w:lineRule="exact"/>
        <w:ind w:firstLine="720"/>
        <w:jc w:val="both"/>
        <w:rPr>
          <w:rFonts w:asciiTheme="majorHAnsi" w:hAnsiTheme="majorHAnsi" w:cstheme="majorHAnsi"/>
          <w:bCs/>
          <w:spacing w:val="-4"/>
          <w:sz w:val="28"/>
          <w:szCs w:val="28"/>
        </w:rPr>
      </w:pPr>
      <w:r w:rsidRPr="00080E0E">
        <w:rPr>
          <w:rFonts w:asciiTheme="majorHAnsi" w:hAnsiTheme="majorHAnsi" w:cstheme="majorHAnsi"/>
          <w:bCs/>
          <w:spacing w:val="-4"/>
          <w:sz w:val="28"/>
          <w:szCs w:val="28"/>
        </w:rPr>
        <w:t xml:space="preserve">2. </w:t>
      </w:r>
      <w:r w:rsidR="00F300EE" w:rsidRPr="00080E0E">
        <w:rPr>
          <w:rFonts w:asciiTheme="majorHAnsi" w:hAnsiTheme="majorHAnsi" w:cstheme="majorHAnsi"/>
          <w:bCs/>
          <w:spacing w:val="-4"/>
          <w:sz w:val="28"/>
          <w:szCs w:val="28"/>
        </w:rPr>
        <w:t>Rà soát, kế thừa và cập nhật: Rà soát các quy định đang áp dụng; kế thừa, tiếp thu các nội dung phù hợp của quy định cũ (nếu có) và cập nhật, hoàn thiện theo quy định hiện hành, bảo đảm tính hợp hiến, hợp pháp, tính thống nhất của hệ thống pháp luật</w:t>
      </w:r>
      <w:r w:rsidR="008E5F08" w:rsidRPr="00080E0E">
        <w:rPr>
          <w:rFonts w:asciiTheme="majorHAnsi" w:hAnsiTheme="majorHAnsi" w:cstheme="majorHAnsi"/>
          <w:bCs/>
          <w:spacing w:val="-4"/>
          <w:sz w:val="28"/>
          <w:szCs w:val="28"/>
        </w:rPr>
        <w:t>;</w:t>
      </w:r>
    </w:p>
    <w:p w14:paraId="0272962A" w14:textId="7AD03686" w:rsidR="00901F3F" w:rsidRPr="00080E0E" w:rsidRDefault="00901F3F" w:rsidP="007F192D">
      <w:pPr>
        <w:widowControl w:val="0"/>
        <w:spacing w:before="120" w:after="120" w:line="360" w:lineRule="exact"/>
        <w:ind w:firstLine="720"/>
        <w:jc w:val="both"/>
        <w:rPr>
          <w:rFonts w:asciiTheme="majorHAnsi" w:hAnsiTheme="majorHAnsi" w:cstheme="majorHAnsi"/>
          <w:bCs/>
          <w:spacing w:val="-4"/>
          <w:sz w:val="28"/>
          <w:szCs w:val="28"/>
        </w:rPr>
      </w:pPr>
      <w:r w:rsidRPr="00080E0E">
        <w:rPr>
          <w:rFonts w:asciiTheme="majorHAnsi" w:hAnsiTheme="majorHAnsi" w:cstheme="majorHAnsi"/>
          <w:bCs/>
          <w:spacing w:val="-4"/>
          <w:sz w:val="28"/>
          <w:szCs w:val="28"/>
        </w:rPr>
        <w:t>3. Soạn thảo dự thảo Quyết định</w:t>
      </w:r>
      <w:r w:rsidR="008E5F08" w:rsidRPr="00080E0E">
        <w:rPr>
          <w:rFonts w:asciiTheme="majorHAnsi" w:hAnsiTheme="majorHAnsi" w:cstheme="majorHAnsi"/>
          <w:bCs/>
          <w:spacing w:val="-4"/>
          <w:sz w:val="28"/>
          <w:szCs w:val="28"/>
        </w:rPr>
        <w:t>;</w:t>
      </w:r>
    </w:p>
    <w:p w14:paraId="00F77D90" w14:textId="4E413CBF" w:rsidR="00901F3F" w:rsidRPr="00080E0E" w:rsidRDefault="00901F3F" w:rsidP="007F192D">
      <w:pPr>
        <w:widowControl w:val="0"/>
        <w:spacing w:before="120" w:after="120" w:line="360" w:lineRule="exact"/>
        <w:ind w:firstLine="720"/>
        <w:jc w:val="both"/>
        <w:rPr>
          <w:rFonts w:asciiTheme="majorHAnsi" w:hAnsiTheme="majorHAnsi" w:cstheme="majorHAnsi"/>
          <w:bCs/>
          <w:spacing w:val="-4"/>
          <w:sz w:val="28"/>
          <w:szCs w:val="28"/>
        </w:rPr>
      </w:pPr>
      <w:r w:rsidRPr="00080E0E">
        <w:rPr>
          <w:rFonts w:asciiTheme="majorHAnsi" w:hAnsiTheme="majorHAnsi" w:cstheme="majorHAnsi"/>
          <w:bCs/>
          <w:spacing w:val="-4"/>
          <w:sz w:val="28"/>
          <w:szCs w:val="28"/>
        </w:rPr>
        <w:t xml:space="preserve">4. </w:t>
      </w:r>
      <w:r w:rsidR="00EA026B" w:rsidRPr="00080E0E">
        <w:rPr>
          <w:rFonts w:asciiTheme="majorHAnsi" w:hAnsiTheme="majorHAnsi" w:cstheme="majorHAnsi"/>
          <w:bCs/>
          <w:spacing w:val="-4"/>
          <w:sz w:val="28"/>
          <w:szCs w:val="28"/>
        </w:rPr>
        <w:t>Tổ chức lấy ý kiến góp ý: Gửi dự thảo đến các cơ quan, đơn vị, địa phương và đối tượng liên quan để góp ý; đồng thời đăng tải công khai trên Cổng thông tin điện tử của Sở Nông nghiệp và Môi trường để lấy ý kiến Nhân dân theo quy định</w:t>
      </w:r>
      <w:r w:rsidR="008E5F08" w:rsidRPr="00080E0E">
        <w:rPr>
          <w:rFonts w:asciiTheme="majorHAnsi" w:hAnsiTheme="majorHAnsi" w:cstheme="majorHAnsi"/>
          <w:bCs/>
          <w:spacing w:val="-4"/>
          <w:sz w:val="28"/>
          <w:szCs w:val="28"/>
        </w:rPr>
        <w:t>;</w:t>
      </w:r>
    </w:p>
    <w:p w14:paraId="3198A88D" w14:textId="0244155B" w:rsidR="00901F3F" w:rsidRPr="00080E0E" w:rsidRDefault="00901F3F" w:rsidP="007F192D">
      <w:pPr>
        <w:widowControl w:val="0"/>
        <w:spacing w:before="120" w:after="120" w:line="360" w:lineRule="exact"/>
        <w:ind w:firstLine="720"/>
        <w:jc w:val="both"/>
        <w:rPr>
          <w:rFonts w:asciiTheme="majorHAnsi" w:hAnsiTheme="majorHAnsi" w:cstheme="majorHAnsi"/>
          <w:bCs/>
          <w:spacing w:val="-4"/>
          <w:sz w:val="28"/>
          <w:szCs w:val="28"/>
        </w:rPr>
      </w:pPr>
      <w:r w:rsidRPr="00080E0E">
        <w:rPr>
          <w:rFonts w:asciiTheme="majorHAnsi" w:hAnsiTheme="majorHAnsi" w:cstheme="majorHAnsi"/>
          <w:bCs/>
          <w:spacing w:val="-4"/>
          <w:sz w:val="28"/>
          <w:szCs w:val="28"/>
        </w:rPr>
        <w:t xml:space="preserve">5. </w:t>
      </w:r>
      <w:r w:rsidR="008E5F08" w:rsidRPr="00080E0E">
        <w:rPr>
          <w:rFonts w:asciiTheme="majorHAnsi" w:hAnsiTheme="majorHAnsi" w:cstheme="majorHAnsi"/>
          <w:bCs/>
          <w:spacing w:val="-4"/>
          <w:sz w:val="28"/>
          <w:szCs w:val="28"/>
        </w:rPr>
        <w:t>Tổng hợp, tiếp thu, giải trình: Trên cơ sở ý kiến góp ý, cơ quan soạn thảo tổng hợp, tiếp thu, chỉnh lý dự thảo; lập báo cáo tổng hợp, giải trình việc tiếp thu ý kiến góp ý, bảo đảm phù hợp quy định pháp luật và yêu cầu thực tiễn;</w:t>
      </w:r>
    </w:p>
    <w:p w14:paraId="4886EC47" w14:textId="1F1E167B" w:rsidR="00901F3F" w:rsidRPr="00080E0E" w:rsidRDefault="00901F3F" w:rsidP="007F192D">
      <w:pPr>
        <w:widowControl w:val="0"/>
        <w:spacing w:before="120" w:after="120" w:line="360" w:lineRule="exact"/>
        <w:ind w:firstLine="720"/>
        <w:jc w:val="both"/>
        <w:rPr>
          <w:rFonts w:asciiTheme="majorHAnsi" w:hAnsiTheme="majorHAnsi" w:cstheme="majorHAnsi"/>
          <w:bCs/>
          <w:spacing w:val="-4"/>
          <w:sz w:val="28"/>
          <w:szCs w:val="28"/>
        </w:rPr>
      </w:pPr>
      <w:r w:rsidRPr="00080E0E">
        <w:rPr>
          <w:rFonts w:asciiTheme="majorHAnsi" w:hAnsiTheme="majorHAnsi" w:cstheme="majorHAnsi"/>
          <w:bCs/>
          <w:spacing w:val="-4"/>
          <w:sz w:val="28"/>
          <w:szCs w:val="28"/>
        </w:rPr>
        <w:t xml:space="preserve">6. </w:t>
      </w:r>
      <w:r w:rsidR="00171749" w:rsidRPr="00080E0E">
        <w:rPr>
          <w:rFonts w:asciiTheme="majorHAnsi" w:hAnsiTheme="majorHAnsi" w:cstheme="majorHAnsi"/>
          <w:bCs/>
          <w:spacing w:val="-4"/>
          <w:sz w:val="28"/>
          <w:szCs w:val="28"/>
        </w:rPr>
        <w:t>Thẩm định dự thảo: Thực hiện thủ tục đề nghị Sở Tư pháp thẩm định dự thảo Quyết định và hồ sơ kèm theo</w:t>
      </w:r>
      <w:r w:rsidRPr="00080E0E">
        <w:rPr>
          <w:rFonts w:asciiTheme="majorHAnsi" w:hAnsiTheme="majorHAnsi" w:cstheme="majorHAnsi"/>
          <w:bCs/>
          <w:spacing w:val="-4"/>
          <w:sz w:val="28"/>
          <w:szCs w:val="28"/>
        </w:rPr>
        <w:t>;</w:t>
      </w:r>
    </w:p>
    <w:p w14:paraId="2B63E4F6" w14:textId="022CB579" w:rsidR="00502833" w:rsidRPr="00080E0E" w:rsidRDefault="00901F3F" w:rsidP="007F192D">
      <w:pPr>
        <w:widowControl w:val="0"/>
        <w:spacing w:before="120" w:after="120" w:line="360" w:lineRule="exact"/>
        <w:ind w:firstLine="720"/>
        <w:jc w:val="both"/>
        <w:rPr>
          <w:rFonts w:asciiTheme="majorHAnsi" w:hAnsiTheme="majorHAnsi" w:cstheme="majorHAnsi"/>
          <w:bCs/>
          <w:spacing w:val="-4"/>
          <w:sz w:val="28"/>
          <w:szCs w:val="28"/>
        </w:rPr>
      </w:pPr>
      <w:r w:rsidRPr="00080E0E">
        <w:rPr>
          <w:rFonts w:asciiTheme="majorHAnsi" w:hAnsiTheme="majorHAnsi" w:cstheme="majorHAnsi"/>
          <w:bCs/>
          <w:spacing w:val="-4"/>
          <w:sz w:val="28"/>
          <w:szCs w:val="28"/>
        </w:rPr>
        <w:t xml:space="preserve">7. </w:t>
      </w:r>
      <w:r w:rsidR="00171749" w:rsidRPr="00080E0E">
        <w:rPr>
          <w:rFonts w:asciiTheme="majorHAnsi" w:hAnsiTheme="majorHAnsi" w:cstheme="majorHAnsi"/>
          <w:bCs/>
          <w:spacing w:val="-4"/>
          <w:sz w:val="28"/>
          <w:szCs w:val="28"/>
        </w:rPr>
        <w:t>Tiếp thu thẩm định, trình UBND thành phố: Sở Nông nghiệp và Môi trường nghiên cứu tiếp thu, chỉnh lý và giải trình ý kiến thẩm định; hoàn thiện hồ sơ, lập Tờ trình trình Ủy ban nhân dân thành phố xem xét, ban hành theo đúng trình tự, thủ tục rút gọn.</w:t>
      </w:r>
    </w:p>
    <w:p w14:paraId="154A283A" w14:textId="6CB29287" w:rsidR="0084752C" w:rsidRPr="00080E0E" w:rsidRDefault="008A696A" w:rsidP="007F192D">
      <w:pPr>
        <w:widowControl w:val="0"/>
        <w:spacing w:before="120" w:after="120" w:line="360" w:lineRule="exact"/>
        <w:ind w:firstLine="720"/>
        <w:jc w:val="both"/>
        <w:rPr>
          <w:rFonts w:asciiTheme="majorHAnsi" w:hAnsiTheme="majorHAnsi" w:cstheme="majorHAnsi"/>
          <w:b/>
          <w:spacing w:val="-4"/>
          <w:sz w:val="28"/>
          <w:szCs w:val="28"/>
        </w:rPr>
      </w:pPr>
      <w:r w:rsidRPr="00080E0E">
        <w:rPr>
          <w:rFonts w:asciiTheme="majorHAnsi" w:hAnsiTheme="majorHAnsi" w:cstheme="majorHAnsi"/>
          <w:b/>
          <w:spacing w:val="-4"/>
          <w:sz w:val="28"/>
          <w:szCs w:val="28"/>
        </w:rPr>
        <w:t>I</w:t>
      </w:r>
      <w:r w:rsidR="00FE5B04" w:rsidRPr="00080E0E">
        <w:rPr>
          <w:rFonts w:asciiTheme="majorHAnsi" w:hAnsiTheme="majorHAnsi" w:cstheme="majorHAnsi"/>
          <w:b/>
          <w:spacing w:val="-4"/>
          <w:sz w:val="28"/>
          <w:szCs w:val="28"/>
        </w:rPr>
        <w:t>V</w:t>
      </w:r>
      <w:r w:rsidRPr="00080E0E">
        <w:rPr>
          <w:rFonts w:asciiTheme="majorHAnsi" w:hAnsiTheme="majorHAnsi" w:cstheme="majorHAnsi"/>
          <w:b/>
          <w:spacing w:val="-4"/>
          <w:sz w:val="28"/>
          <w:szCs w:val="28"/>
        </w:rPr>
        <w:t xml:space="preserve">. </w:t>
      </w:r>
      <w:r w:rsidR="0084752C" w:rsidRPr="00080E0E">
        <w:rPr>
          <w:rFonts w:asciiTheme="majorHAnsi" w:hAnsiTheme="majorHAnsi" w:cstheme="majorHAnsi"/>
          <w:b/>
          <w:spacing w:val="-4"/>
          <w:sz w:val="28"/>
          <w:szCs w:val="28"/>
        </w:rPr>
        <w:t xml:space="preserve">BỐ CỤC VÀ NỘI DUNG CƠ BẢN CỦA DỰ THẢO </w:t>
      </w:r>
      <w:r w:rsidR="00F041EC" w:rsidRPr="00080E0E">
        <w:rPr>
          <w:rFonts w:asciiTheme="majorHAnsi" w:hAnsiTheme="majorHAnsi" w:cstheme="majorHAnsi"/>
          <w:b/>
          <w:spacing w:val="-4"/>
          <w:sz w:val="28"/>
          <w:szCs w:val="28"/>
        </w:rPr>
        <w:t>QUYẾT ĐỊNH</w:t>
      </w:r>
    </w:p>
    <w:p w14:paraId="2762C573" w14:textId="45CEEF73" w:rsidR="008A696A" w:rsidRPr="00080E0E" w:rsidRDefault="0084752C" w:rsidP="007F192D">
      <w:pPr>
        <w:widowControl w:val="0"/>
        <w:spacing w:before="120" w:after="120" w:line="360" w:lineRule="exact"/>
        <w:ind w:firstLine="720"/>
        <w:rPr>
          <w:rFonts w:asciiTheme="majorHAnsi" w:hAnsiTheme="majorHAnsi" w:cstheme="majorHAnsi"/>
          <w:bCs/>
          <w:spacing w:val="-4"/>
          <w:sz w:val="28"/>
          <w:szCs w:val="28"/>
        </w:rPr>
      </w:pPr>
      <w:r w:rsidRPr="00080E0E">
        <w:rPr>
          <w:rFonts w:asciiTheme="majorHAnsi" w:hAnsiTheme="majorHAnsi" w:cstheme="majorHAnsi"/>
          <w:bCs/>
          <w:spacing w:val="-4"/>
          <w:sz w:val="28"/>
          <w:szCs w:val="28"/>
        </w:rPr>
        <w:t xml:space="preserve">1. </w:t>
      </w:r>
      <w:r w:rsidR="008A696A" w:rsidRPr="00080E0E">
        <w:rPr>
          <w:rFonts w:asciiTheme="majorHAnsi" w:hAnsiTheme="majorHAnsi" w:cstheme="majorHAnsi"/>
          <w:bCs/>
          <w:spacing w:val="-4"/>
          <w:sz w:val="28"/>
          <w:szCs w:val="28"/>
        </w:rPr>
        <w:t>Phạm vị điều chỉnh, đối tượng áp dụng</w:t>
      </w:r>
    </w:p>
    <w:p w14:paraId="133D95FC" w14:textId="080BC79E" w:rsidR="008A696A" w:rsidRPr="00080E0E" w:rsidRDefault="0084752C" w:rsidP="007F192D">
      <w:pPr>
        <w:widowControl w:val="0"/>
        <w:spacing w:before="120" w:after="120" w:line="360" w:lineRule="exact"/>
        <w:ind w:firstLine="720"/>
        <w:jc w:val="both"/>
        <w:rPr>
          <w:rFonts w:asciiTheme="majorHAnsi" w:hAnsiTheme="majorHAnsi" w:cstheme="majorHAnsi"/>
          <w:bCs/>
          <w:sz w:val="28"/>
          <w:szCs w:val="28"/>
        </w:rPr>
      </w:pPr>
      <w:r w:rsidRPr="00080E0E">
        <w:rPr>
          <w:rFonts w:asciiTheme="majorHAnsi" w:hAnsiTheme="majorHAnsi" w:cstheme="majorHAnsi"/>
          <w:bCs/>
          <w:sz w:val="28"/>
          <w:szCs w:val="28"/>
        </w:rPr>
        <w:t>a)</w:t>
      </w:r>
      <w:r w:rsidR="008A696A" w:rsidRPr="00080E0E">
        <w:rPr>
          <w:rFonts w:asciiTheme="majorHAnsi" w:hAnsiTheme="majorHAnsi" w:cstheme="majorHAnsi"/>
          <w:bCs/>
          <w:sz w:val="28"/>
          <w:szCs w:val="28"/>
        </w:rPr>
        <w:t xml:space="preserve"> Phạm vi điều chỉnh</w:t>
      </w:r>
    </w:p>
    <w:p w14:paraId="54F8419F" w14:textId="182B3C9D" w:rsidR="00E22E14" w:rsidRPr="00080E0E" w:rsidRDefault="00E22E14" w:rsidP="007F192D">
      <w:pPr>
        <w:widowControl w:val="0"/>
        <w:spacing w:before="120" w:after="120" w:line="360" w:lineRule="exact"/>
        <w:ind w:firstLine="720"/>
        <w:jc w:val="both"/>
        <w:rPr>
          <w:rFonts w:asciiTheme="majorHAnsi" w:hAnsiTheme="majorHAnsi" w:cstheme="majorHAnsi"/>
          <w:bCs/>
          <w:sz w:val="28"/>
          <w:szCs w:val="28"/>
        </w:rPr>
      </w:pPr>
      <w:r w:rsidRPr="00080E0E">
        <w:rPr>
          <w:rFonts w:asciiTheme="majorHAnsi" w:hAnsiTheme="majorHAnsi" w:cstheme="majorHAnsi"/>
          <w:bCs/>
          <w:sz w:val="28"/>
          <w:szCs w:val="28"/>
        </w:rPr>
        <w:t xml:space="preserve">Quyết định này quy định về </w:t>
      </w:r>
      <w:r w:rsidR="00022582" w:rsidRPr="00080E0E">
        <w:rPr>
          <w:rFonts w:asciiTheme="majorHAnsi" w:hAnsiTheme="majorHAnsi" w:cstheme="majorHAnsi"/>
          <w:bCs/>
          <w:sz w:val="28"/>
          <w:szCs w:val="28"/>
        </w:rPr>
        <w:t>t</w:t>
      </w:r>
      <w:r w:rsidRPr="00080E0E">
        <w:rPr>
          <w:rFonts w:asciiTheme="majorHAnsi" w:hAnsiTheme="majorHAnsi" w:cstheme="majorHAnsi"/>
          <w:bCs/>
          <w:sz w:val="28"/>
          <w:szCs w:val="28"/>
        </w:rPr>
        <w:t xml:space="preserve">iêu chuẩn, định mức và việc quản lý, sử dụng vật tư, phương tiện, trang thiết bị chuyên dùng phòng chống thiên tai của nhà nước trên địa bàn </w:t>
      </w:r>
      <w:r w:rsidR="00755C27" w:rsidRPr="00080E0E">
        <w:rPr>
          <w:rFonts w:asciiTheme="majorHAnsi" w:hAnsiTheme="majorHAnsi" w:cstheme="majorHAnsi"/>
          <w:bCs/>
          <w:sz w:val="28"/>
          <w:szCs w:val="28"/>
        </w:rPr>
        <w:t>thành phố Cần Thơ</w:t>
      </w:r>
      <w:r w:rsidRPr="00080E0E">
        <w:rPr>
          <w:rFonts w:asciiTheme="majorHAnsi" w:hAnsiTheme="majorHAnsi" w:cstheme="majorHAnsi"/>
          <w:bCs/>
          <w:sz w:val="28"/>
          <w:szCs w:val="28"/>
        </w:rPr>
        <w:t>.</w:t>
      </w:r>
    </w:p>
    <w:p w14:paraId="52FA456E" w14:textId="4DC11A84" w:rsidR="00E22E14" w:rsidRPr="00080E0E" w:rsidRDefault="00E22E14" w:rsidP="007F192D">
      <w:pPr>
        <w:widowControl w:val="0"/>
        <w:spacing w:before="120" w:after="120" w:line="360" w:lineRule="exact"/>
        <w:ind w:firstLine="720"/>
        <w:jc w:val="both"/>
        <w:rPr>
          <w:rFonts w:asciiTheme="majorHAnsi" w:hAnsiTheme="majorHAnsi" w:cstheme="majorHAnsi"/>
          <w:bCs/>
          <w:sz w:val="28"/>
          <w:szCs w:val="28"/>
        </w:rPr>
      </w:pPr>
      <w:r w:rsidRPr="00080E0E">
        <w:rPr>
          <w:rFonts w:asciiTheme="majorHAnsi" w:hAnsiTheme="majorHAnsi" w:cstheme="majorHAnsi"/>
          <w:bCs/>
          <w:sz w:val="28"/>
          <w:szCs w:val="28"/>
        </w:rPr>
        <w:t xml:space="preserve">Vật tư, phương tiện, trang thiết bị phục vụ phòng, chống thiên tai không quy định tại Quyết định này được quản lý, sử dụng theo quy định của pháp luật hiện hành. </w:t>
      </w:r>
    </w:p>
    <w:p w14:paraId="3A113134" w14:textId="597A8EEF" w:rsidR="008A696A" w:rsidRPr="00080E0E" w:rsidRDefault="0084752C" w:rsidP="007F192D">
      <w:pPr>
        <w:widowControl w:val="0"/>
        <w:spacing w:before="120" w:after="120" w:line="360" w:lineRule="exact"/>
        <w:ind w:firstLine="720"/>
        <w:jc w:val="both"/>
        <w:rPr>
          <w:rFonts w:asciiTheme="majorHAnsi" w:hAnsiTheme="majorHAnsi" w:cstheme="majorHAnsi"/>
          <w:bCs/>
          <w:sz w:val="28"/>
          <w:szCs w:val="28"/>
        </w:rPr>
      </w:pPr>
      <w:r w:rsidRPr="00080E0E">
        <w:rPr>
          <w:rFonts w:asciiTheme="majorHAnsi" w:hAnsiTheme="majorHAnsi" w:cstheme="majorHAnsi"/>
          <w:bCs/>
          <w:sz w:val="28"/>
          <w:szCs w:val="28"/>
        </w:rPr>
        <w:t>b)</w:t>
      </w:r>
      <w:r w:rsidR="008A696A" w:rsidRPr="00080E0E">
        <w:rPr>
          <w:rFonts w:asciiTheme="majorHAnsi" w:hAnsiTheme="majorHAnsi" w:cstheme="majorHAnsi"/>
          <w:bCs/>
          <w:sz w:val="28"/>
          <w:szCs w:val="28"/>
        </w:rPr>
        <w:t xml:space="preserve"> Đối tượng áp dụng</w:t>
      </w:r>
    </w:p>
    <w:p w14:paraId="1180E528" w14:textId="322FFE68" w:rsidR="00B60CEA" w:rsidRPr="00080E0E" w:rsidRDefault="00B60CEA" w:rsidP="007F192D">
      <w:pPr>
        <w:widowControl w:val="0"/>
        <w:spacing w:before="120" w:after="120" w:line="360" w:lineRule="exact"/>
        <w:ind w:firstLine="720"/>
        <w:jc w:val="both"/>
        <w:rPr>
          <w:rFonts w:asciiTheme="majorHAnsi" w:hAnsiTheme="majorHAnsi" w:cstheme="majorHAnsi"/>
          <w:bCs/>
          <w:sz w:val="28"/>
          <w:szCs w:val="28"/>
        </w:rPr>
      </w:pPr>
      <w:r w:rsidRPr="00080E0E">
        <w:rPr>
          <w:rFonts w:asciiTheme="majorHAnsi" w:hAnsiTheme="majorHAnsi" w:cstheme="majorHAnsi"/>
          <w:bCs/>
          <w:sz w:val="28"/>
          <w:szCs w:val="28"/>
        </w:rPr>
        <w:t xml:space="preserve">Các cơ quan, tổ chức, cá nhân được giao nhiệm vụ quản lý, sử dụng vật tư, phương tiện, trang thiết bị chuyên dùng phòng, chống thiên tai trên địa bàn </w:t>
      </w:r>
      <w:r w:rsidR="00755C27" w:rsidRPr="00080E0E">
        <w:rPr>
          <w:rFonts w:asciiTheme="majorHAnsi" w:hAnsiTheme="majorHAnsi" w:cstheme="majorHAnsi"/>
          <w:bCs/>
          <w:sz w:val="28"/>
          <w:szCs w:val="28"/>
        </w:rPr>
        <w:t>thành phố Cần Thơ</w:t>
      </w:r>
      <w:r w:rsidRPr="00080E0E">
        <w:rPr>
          <w:rFonts w:asciiTheme="majorHAnsi" w:hAnsiTheme="majorHAnsi" w:cstheme="majorHAnsi"/>
          <w:bCs/>
          <w:sz w:val="28"/>
          <w:szCs w:val="28"/>
        </w:rPr>
        <w:t>.</w:t>
      </w:r>
    </w:p>
    <w:p w14:paraId="07B1661D" w14:textId="70E1E1EB" w:rsidR="00F329BC" w:rsidRPr="00080E0E" w:rsidRDefault="00F329BC" w:rsidP="007F192D">
      <w:pPr>
        <w:widowControl w:val="0"/>
        <w:spacing w:before="120" w:after="120" w:line="360" w:lineRule="exact"/>
        <w:ind w:firstLine="720"/>
        <w:jc w:val="both"/>
        <w:rPr>
          <w:rFonts w:asciiTheme="majorHAnsi" w:hAnsiTheme="majorHAnsi" w:cstheme="majorHAnsi"/>
          <w:bCs/>
          <w:sz w:val="28"/>
          <w:szCs w:val="28"/>
        </w:rPr>
      </w:pPr>
      <w:r w:rsidRPr="00080E0E">
        <w:rPr>
          <w:rFonts w:asciiTheme="majorHAnsi" w:hAnsiTheme="majorHAnsi" w:cstheme="majorHAnsi"/>
          <w:bCs/>
          <w:sz w:val="28"/>
          <w:szCs w:val="28"/>
        </w:rPr>
        <w:t xml:space="preserve">2. </w:t>
      </w:r>
      <w:r w:rsidR="00421833" w:rsidRPr="00080E0E">
        <w:rPr>
          <w:rFonts w:asciiTheme="majorHAnsi" w:hAnsiTheme="majorHAnsi" w:cstheme="majorHAnsi"/>
          <w:bCs/>
          <w:sz w:val="28"/>
          <w:szCs w:val="28"/>
        </w:rPr>
        <w:t xml:space="preserve">Bố cục của dự thảo </w:t>
      </w:r>
      <w:r w:rsidR="00FA2B8D" w:rsidRPr="00080E0E">
        <w:rPr>
          <w:rFonts w:asciiTheme="majorHAnsi" w:hAnsiTheme="majorHAnsi" w:cstheme="majorHAnsi"/>
          <w:bCs/>
          <w:sz w:val="28"/>
          <w:szCs w:val="28"/>
        </w:rPr>
        <w:t>văn bản</w:t>
      </w:r>
    </w:p>
    <w:p w14:paraId="0F0DC266" w14:textId="16CFF3A7" w:rsidR="00421833" w:rsidRPr="00080E0E" w:rsidRDefault="006919B7" w:rsidP="007F192D">
      <w:pPr>
        <w:widowControl w:val="0"/>
        <w:spacing w:before="120" w:after="120" w:line="360" w:lineRule="exact"/>
        <w:ind w:firstLine="720"/>
        <w:jc w:val="both"/>
        <w:rPr>
          <w:rFonts w:asciiTheme="majorHAnsi" w:hAnsiTheme="majorHAnsi" w:cstheme="majorHAnsi"/>
          <w:bCs/>
          <w:sz w:val="28"/>
          <w:szCs w:val="28"/>
        </w:rPr>
      </w:pPr>
      <w:r w:rsidRPr="00080E0E">
        <w:rPr>
          <w:rFonts w:asciiTheme="majorHAnsi" w:hAnsiTheme="majorHAnsi" w:cstheme="majorHAnsi"/>
          <w:bCs/>
          <w:sz w:val="28"/>
          <w:szCs w:val="28"/>
        </w:rPr>
        <w:t>Dự thảo Quyết định ban hành tiêu chuẩn, định mức sử dụng vật tư, phương tiện, trang thiết bị chuyên dùng phòng, chống thiên tai trên địa bàn thành phố Cần Thơ bao gồm 8 điều, cụ th</w:t>
      </w:r>
      <w:r w:rsidR="00657550" w:rsidRPr="00080E0E">
        <w:rPr>
          <w:rFonts w:asciiTheme="majorHAnsi" w:hAnsiTheme="majorHAnsi" w:cstheme="majorHAnsi"/>
          <w:bCs/>
          <w:sz w:val="28"/>
          <w:szCs w:val="28"/>
        </w:rPr>
        <w:t>ể</w:t>
      </w:r>
      <w:r w:rsidR="002D729C" w:rsidRPr="00080E0E">
        <w:rPr>
          <w:rFonts w:asciiTheme="majorHAnsi" w:hAnsiTheme="majorHAnsi" w:cstheme="majorHAnsi"/>
          <w:bCs/>
          <w:sz w:val="28"/>
          <w:szCs w:val="28"/>
        </w:rPr>
        <w:t xml:space="preserve"> </w:t>
      </w:r>
      <w:r w:rsidRPr="00080E0E">
        <w:rPr>
          <w:rFonts w:asciiTheme="majorHAnsi" w:hAnsiTheme="majorHAnsi" w:cstheme="majorHAnsi"/>
          <w:bCs/>
          <w:sz w:val="28"/>
          <w:szCs w:val="28"/>
        </w:rPr>
        <w:t xml:space="preserve"> như sau:</w:t>
      </w:r>
    </w:p>
    <w:p w14:paraId="317E2589" w14:textId="26534EB3" w:rsidR="006919B7" w:rsidRPr="00080E0E" w:rsidRDefault="006F39B0" w:rsidP="007F192D">
      <w:pPr>
        <w:widowControl w:val="0"/>
        <w:spacing w:before="120" w:after="120" w:line="360" w:lineRule="exact"/>
        <w:ind w:firstLine="720"/>
        <w:jc w:val="both"/>
        <w:rPr>
          <w:rFonts w:asciiTheme="majorHAnsi" w:hAnsiTheme="majorHAnsi" w:cstheme="majorHAnsi"/>
          <w:bCs/>
          <w:sz w:val="28"/>
          <w:szCs w:val="28"/>
        </w:rPr>
      </w:pPr>
      <w:r w:rsidRPr="00080E0E">
        <w:rPr>
          <w:rFonts w:asciiTheme="majorHAnsi" w:hAnsiTheme="majorHAnsi" w:cstheme="majorHAnsi"/>
          <w:bCs/>
          <w:sz w:val="28"/>
          <w:szCs w:val="28"/>
        </w:rPr>
        <w:lastRenderedPageBreak/>
        <w:t xml:space="preserve">- </w:t>
      </w:r>
      <w:r w:rsidR="00A73A6A" w:rsidRPr="00080E0E">
        <w:rPr>
          <w:rFonts w:asciiTheme="majorHAnsi" w:hAnsiTheme="majorHAnsi" w:cstheme="majorHAnsi"/>
          <w:bCs/>
          <w:sz w:val="28"/>
          <w:szCs w:val="28"/>
        </w:rPr>
        <w:t>Điều 1. Phạm vi điều chỉnh và đối tượng áp dụng</w:t>
      </w:r>
      <w:r w:rsidRPr="00080E0E">
        <w:rPr>
          <w:rFonts w:asciiTheme="majorHAnsi" w:hAnsiTheme="majorHAnsi" w:cstheme="majorHAnsi"/>
          <w:bCs/>
          <w:sz w:val="28"/>
          <w:szCs w:val="28"/>
        </w:rPr>
        <w:t>;</w:t>
      </w:r>
    </w:p>
    <w:p w14:paraId="356C1893" w14:textId="0F28D8AE" w:rsidR="00A73A6A" w:rsidRPr="00080E0E" w:rsidRDefault="006F39B0" w:rsidP="007F192D">
      <w:pPr>
        <w:widowControl w:val="0"/>
        <w:spacing w:before="120" w:after="120" w:line="360" w:lineRule="exact"/>
        <w:ind w:firstLine="720"/>
        <w:jc w:val="both"/>
        <w:rPr>
          <w:rFonts w:asciiTheme="majorHAnsi" w:hAnsiTheme="majorHAnsi" w:cstheme="majorHAnsi"/>
          <w:bCs/>
          <w:sz w:val="28"/>
          <w:szCs w:val="28"/>
        </w:rPr>
      </w:pPr>
      <w:r w:rsidRPr="00080E0E">
        <w:rPr>
          <w:rFonts w:asciiTheme="majorHAnsi" w:hAnsiTheme="majorHAnsi" w:cstheme="majorHAnsi"/>
          <w:bCs/>
          <w:sz w:val="28"/>
          <w:szCs w:val="28"/>
        </w:rPr>
        <w:t>- Điều 2. Tiêu chuẩn, định mức sử dụng vật tư, phương tiện, trang thiết bị chuyên dùng phòng chống thiên tai;</w:t>
      </w:r>
    </w:p>
    <w:p w14:paraId="5F4CC751" w14:textId="245AB8BF" w:rsidR="006F39B0" w:rsidRPr="00080E0E" w:rsidRDefault="009B2E01" w:rsidP="007F192D">
      <w:pPr>
        <w:widowControl w:val="0"/>
        <w:spacing w:before="120" w:after="120" w:line="360" w:lineRule="exact"/>
        <w:ind w:firstLine="720"/>
        <w:jc w:val="both"/>
        <w:rPr>
          <w:rFonts w:asciiTheme="majorHAnsi" w:hAnsiTheme="majorHAnsi" w:cstheme="majorHAnsi"/>
          <w:sz w:val="28"/>
          <w:szCs w:val="28"/>
          <w:lang w:val="en-GB"/>
        </w:rPr>
      </w:pPr>
      <w:r w:rsidRPr="00080E0E">
        <w:rPr>
          <w:rFonts w:asciiTheme="majorHAnsi" w:hAnsiTheme="majorHAnsi" w:cstheme="majorHAnsi"/>
          <w:iCs/>
          <w:sz w:val="28"/>
          <w:szCs w:val="28"/>
          <w:lang w:val="en-GB"/>
        </w:rPr>
        <w:t xml:space="preserve">- </w:t>
      </w:r>
      <w:r w:rsidRPr="00080E0E">
        <w:rPr>
          <w:rFonts w:asciiTheme="majorHAnsi" w:hAnsiTheme="majorHAnsi" w:cstheme="majorHAnsi"/>
          <w:iCs/>
          <w:sz w:val="28"/>
          <w:szCs w:val="28"/>
          <w:lang w:val="vi-VN"/>
        </w:rPr>
        <w:t xml:space="preserve">Điều 3. </w:t>
      </w:r>
      <w:r w:rsidRPr="00080E0E">
        <w:rPr>
          <w:rFonts w:asciiTheme="majorHAnsi" w:hAnsiTheme="majorHAnsi" w:cstheme="majorHAnsi"/>
          <w:sz w:val="28"/>
          <w:szCs w:val="28"/>
          <w:lang w:val="vi-VN"/>
        </w:rPr>
        <w:t>Nguồn tài chính hình thành vật tư, phương tiện, trang thiết bị chuyên dùng phòng, chống thiên tai</w:t>
      </w:r>
      <w:r w:rsidR="000F49A5" w:rsidRPr="00080E0E">
        <w:rPr>
          <w:rFonts w:asciiTheme="majorHAnsi" w:eastAsia="Arial" w:hAnsiTheme="majorHAnsi" w:cstheme="majorHAnsi"/>
          <w:iCs/>
          <w:sz w:val="28"/>
          <w:szCs w:val="28"/>
          <w:lang w:val="en-GB"/>
        </w:rPr>
        <w:t>;</w:t>
      </w:r>
    </w:p>
    <w:p w14:paraId="47986761" w14:textId="2F0F2C96" w:rsidR="009B2E01" w:rsidRPr="00080E0E" w:rsidRDefault="004D285E" w:rsidP="007F192D">
      <w:pPr>
        <w:widowControl w:val="0"/>
        <w:spacing w:before="120" w:after="120" w:line="360" w:lineRule="exact"/>
        <w:ind w:firstLine="720"/>
        <w:jc w:val="both"/>
        <w:rPr>
          <w:rFonts w:asciiTheme="majorHAnsi" w:hAnsiTheme="majorHAnsi" w:cstheme="majorHAnsi"/>
          <w:sz w:val="28"/>
          <w:szCs w:val="28"/>
          <w:lang w:val="en-GB"/>
        </w:rPr>
      </w:pPr>
      <w:r w:rsidRPr="00080E0E">
        <w:rPr>
          <w:rFonts w:asciiTheme="majorHAnsi" w:hAnsiTheme="majorHAnsi" w:cstheme="majorHAnsi"/>
          <w:sz w:val="28"/>
          <w:szCs w:val="28"/>
          <w:lang w:val="en-GB"/>
        </w:rPr>
        <w:t xml:space="preserve">- </w:t>
      </w:r>
      <w:r w:rsidRPr="00080E0E">
        <w:rPr>
          <w:rFonts w:asciiTheme="majorHAnsi" w:hAnsiTheme="majorHAnsi" w:cstheme="majorHAnsi"/>
          <w:sz w:val="28"/>
          <w:szCs w:val="28"/>
          <w:lang w:val="vi-VN"/>
        </w:rPr>
        <w:t>Điều 4. Quản lý, sử dụng vật tư, phương tiện, trang thiết bị chuyên dùng phòng, chống thiên tai</w:t>
      </w:r>
      <w:r w:rsidRPr="00080E0E">
        <w:rPr>
          <w:rFonts w:asciiTheme="majorHAnsi" w:hAnsiTheme="majorHAnsi" w:cstheme="majorHAnsi"/>
          <w:sz w:val="28"/>
          <w:szCs w:val="28"/>
          <w:lang w:val="en-GB"/>
        </w:rPr>
        <w:t>;</w:t>
      </w:r>
    </w:p>
    <w:p w14:paraId="5BEFECEF" w14:textId="31C60ACA" w:rsidR="00825CA9" w:rsidRPr="00080E0E" w:rsidRDefault="00825CA9" w:rsidP="007F192D">
      <w:pPr>
        <w:widowControl w:val="0"/>
        <w:spacing w:before="120" w:after="120" w:line="360" w:lineRule="exact"/>
        <w:ind w:firstLine="720"/>
        <w:jc w:val="both"/>
        <w:rPr>
          <w:rFonts w:asciiTheme="majorHAnsi" w:hAnsiTheme="majorHAnsi" w:cstheme="majorHAnsi"/>
          <w:bCs/>
          <w:sz w:val="28"/>
          <w:szCs w:val="28"/>
          <w:lang w:val="en-GB"/>
        </w:rPr>
      </w:pPr>
      <w:r w:rsidRPr="00080E0E">
        <w:rPr>
          <w:rFonts w:asciiTheme="majorHAnsi" w:hAnsiTheme="majorHAnsi" w:cstheme="majorHAnsi"/>
          <w:bCs/>
          <w:sz w:val="28"/>
          <w:szCs w:val="28"/>
          <w:lang w:val="en-GB"/>
        </w:rPr>
        <w:t xml:space="preserve">- </w:t>
      </w:r>
      <w:r w:rsidRPr="00080E0E">
        <w:rPr>
          <w:rFonts w:asciiTheme="majorHAnsi" w:hAnsiTheme="majorHAnsi" w:cstheme="majorHAnsi"/>
          <w:bCs/>
          <w:sz w:val="28"/>
          <w:szCs w:val="28"/>
          <w:lang w:val="vi-VN"/>
        </w:rPr>
        <w:t xml:space="preserve">Điều 5. Nguyên tắc áp dụng tiêu chuẩn, định mức sử dụng </w:t>
      </w:r>
      <w:r w:rsidRPr="00080E0E">
        <w:rPr>
          <w:rFonts w:asciiTheme="majorHAnsi" w:hAnsiTheme="majorHAnsi" w:cstheme="majorHAnsi"/>
          <w:bCs/>
          <w:iCs/>
          <w:sz w:val="28"/>
          <w:szCs w:val="28"/>
          <w:lang w:val="vi-VN"/>
        </w:rPr>
        <w:t>vật tư, phương tiện, trang thiết bị chuyên dùng trong lĩnh vực phòng chống thiên tai</w:t>
      </w:r>
      <w:r w:rsidRPr="00080E0E">
        <w:rPr>
          <w:rFonts w:asciiTheme="majorHAnsi" w:hAnsiTheme="majorHAnsi" w:cstheme="majorHAnsi"/>
          <w:bCs/>
          <w:iCs/>
          <w:sz w:val="28"/>
          <w:szCs w:val="28"/>
          <w:lang w:val="en-GB"/>
        </w:rPr>
        <w:t>;</w:t>
      </w:r>
    </w:p>
    <w:p w14:paraId="2F4B445F" w14:textId="609F196D" w:rsidR="004D285E" w:rsidRPr="00080E0E" w:rsidRDefault="009A48B9" w:rsidP="007F192D">
      <w:pPr>
        <w:widowControl w:val="0"/>
        <w:spacing w:before="120" w:after="120" w:line="360" w:lineRule="exact"/>
        <w:ind w:firstLine="720"/>
        <w:jc w:val="both"/>
        <w:rPr>
          <w:rFonts w:asciiTheme="majorHAnsi" w:hAnsiTheme="majorHAnsi" w:cstheme="majorHAnsi"/>
          <w:sz w:val="28"/>
          <w:szCs w:val="28"/>
          <w:lang w:val="en-GB"/>
        </w:rPr>
      </w:pPr>
      <w:r w:rsidRPr="00080E0E">
        <w:rPr>
          <w:rFonts w:asciiTheme="majorHAnsi" w:hAnsiTheme="majorHAnsi" w:cstheme="majorHAnsi"/>
          <w:sz w:val="28"/>
          <w:szCs w:val="28"/>
          <w:lang w:val="en-GB"/>
        </w:rPr>
        <w:t>- Điều 6. Trách nhiệm của các cơ quan, tổ chức;</w:t>
      </w:r>
    </w:p>
    <w:p w14:paraId="44813DCE" w14:textId="4212033B" w:rsidR="009A48B9" w:rsidRPr="00080E0E" w:rsidRDefault="001F5D4E" w:rsidP="007F192D">
      <w:pPr>
        <w:widowControl w:val="0"/>
        <w:spacing w:before="120" w:after="120" w:line="360" w:lineRule="exact"/>
        <w:ind w:firstLine="720"/>
        <w:jc w:val="both"/>
        <w:rPr>
          <w:rFonts w:asciiTheme="majorHAnsi" w:hAnsiTheme="majorHAnsi" w:cstheme="majorHAnsi"/>
          <w:sz w:val="28"/>
          <w:szCs w:val="28"/>
          <w:lang w:val="en-GB"/>
        </w:rPr>
      </w:pPr>
      <w:r w:rsidRPr="00080E0E">
        <w:rPr>
          <w:rFonts w:asciiTheme="majorHAnsi" w:hAnsiTheme="majorHAnsi" w:cstheme="majorHAnsi"/>
          <w:sz w:val="28"/>
          <w:szCs w:val="28"/>
          <w:lang w:val="en-GB"/>
        </w:rPr>
        <w:t>- Điều 7. Hiệu lực thi hành;</w:t>
      </w:r>
    </w:p>
    <w:p w14:paraId="15156609" w14:textId="698251F9" w:rsidR="001F5D4E" w:rsidRPr="00080E0E" w:rsidRDefault="001F5D4E" w:rsidP="007F192D">
      <w:pPr>
        <w:widowControl w:val="0"/>
        <w:spacing w:before="120" w:after="120" w:line="360" w:lineRule="exact"/>
        <w:ind w:firstLine="720"/>
        <w:jc w:val="both"/>
        <w:rPr>
          <w:rFonts w:asciiTheme="majorHAnsi" w:hAnsiTheme="majorHAnsi" w:cstheme="majorHAnsi"/>
          <w:sz w:val="28"/>
          <w:szCs w:val="28"/>
          <w:lang w:val="en-GB"/>
        </w:rPr>
      </w:pPr>
      <w:r w:rsidRPr="00080E0E">
        <w:rPr>
          <w:rFonts w:asciiTheme="majorHAnsi" w:hAnsiTheme="majorHAnsi" w:cstheme="majorHAnsi"/>
          <w:sz w:val="28"/>
          <w:szCs w:val="28"/>
          <w:lang w:val="en-GB"/>
        </w:rPr>
        <w:t>- Điều 8. Trách nhiệm thi hành.</w:t>
      </w:r>
    </w:p>
    <w:p w14:paraId="56F823C6" w14:textId="00F09EF0" w:rsidR="00A85DCF" w:rsidRPr="00080E0E" w:rsidRDefault="0034599A" w:rsidP="007F192D">
      <w:pPr>
        <w:widowControl w:val="0"/>
        <w:spacing w:before="120" w:after="120" w:line="360" w:lineRule="exact"/>
        <w:ind w:firstLine="720"/>
        <w:jc w:val="both"/>
        <w:rPr>
          <w:rFonts w:asciiTheme="majorHAnsi" w:hAnsiTheme="majorHAnsi" w:cstheme="majorHAnsi"/>
          <w:b/>
          <w:sz w:val="28"/>
          <w:szCs w:val="28"/>
        </w:rPr>
      </w:pPr>
      <w:r w:rsidRPr="00080E0E">
        <w:rPr>
          <w:rFonts w:asciiTheme="majorHAnsi" w:hAnsiTheme="majorHAnsi" w:cstheme="majorHAnsi"/>
          <w:b/>
          <w:sz w:val="28"/>
          <w:szCs w:val="28"/>
        </w:rPr>
        <w:t>3</w:t>
      </w:r>
      <w:r w:rsidR="0037540B" w:rsidRPr="00080E0E">
        <w:rPr>
          <w:rFonts w:asciiTheme="majorHAnsi" w:hAnsiTheme="majorHAnsi" w:cstheme="majorHAnsi"/>
          <w:b/>
          <w:sz w:val="28"/>
          <w:szCs w:val="28"/>
        </w:rPr>
        <w:t xml:space="preserve">. </w:t>
      </w:r>
      <w:r w:rsidR="00E7108C" w:rsidRPr="00080E0E">
        <w:rPr>
          <w:rFonts w:asciiTheme="majorHAnsi" w:hAnsiTheme="majorHAnsi" w:cstheme="majorHAnsi"/>
          <w:b/>
          <w:sz w:val="28"/>
          <w:szCs w:val="28"/>
        </w:rPr>
        <w:t xml:space="preserve">Nội dung </w:t>
      </w:r>
      <w:r w:rsidRPr="00080E0E">
        <w:rPr>
          <w:rFonts w:asciiTheme="majorHAnsi" w:hAnsiTheme="majorHAnsi" w:cstheme="majorHAnsi"/>
          <w:b/>
          <w:sz w:val="28"/>
          <w:szCs w:val="28"/>
        </w:rPr>
        <w:t xml:space="preserve">cơ bản </w:t>
      </w:r>
    </w:p>
    <w:p w14:paraId="4061CBD0" w14:textId="2E35075A" w:rsidR="008F3E82" w:rsidRPr="00080E0E" w:rsidRDefault="00DA42B8" w:rsidP="00584D39">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 xml:space="preserve">Ban hành quy định về tiêu chuẩn, định mức và việc quản lý, sử dụng vật tư, phương tiện, trang thiết bị chuyên dùng phòng chống thiên tai của nhà nước trên địa bàn thành phố Cần Thơ theo </w:t>
      </w:r>
      <w:r w:rsidR="00584D39" w:rsidRPr="00080E0E">
        <w:rPr>
          <w:rFonts w:asciiTheme="majorHAnsi" w:hAnsiTheme="majorHAnsi" w:cstheme="majorHAnsi"/>
          <w:sz w:val="28"/>
          <w:szCs w:val="28"/>
        </w:rPr>
        <w:t>Luật Tổ chức chính quyền địa phương số 72/2025/QH15, Luật Ban hành văn bản quy phạm pháp luật số 64/2025/QH15 được sửa đổi bổ sung bởi Luật số 87/2025/QH15, Luật Phòng, chống thiên tai số 33/2013/QH13 được sửa đổi, bổ sung bởi Luật số 60/2020/QH14, Luật Phòng thủ dân sự số 18/2023/QH15, Luật Quản lý, sử dụng tài sản công, số 15/2017/QH14, Nghị định số 04/2019/NĐ-CP ngày 11 tháng 1 năm 2019 của Chính phủ Quy định tiêu chuẩn, định mức sử dụng xe ôtô,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r w:rsidR="00FF78AC" w:rsidRPr="00080E0E">
        <w:rPr>
          <w:rFonts w:asciiTheme="majorHAnsi" w:hAnsiTheme="majorHAnsi" w:cstheme="majorHAnsi"/>
          <w:sz w:val="28"/>
          <w:szCs w:val="28"/>
        </w:rPr>
        <w:t>,</w:t>
      </w:r>
      <w:r w:rsidR="00584D39" w:rsidRPr="00080E0E">
        <w:rPr>
          <w:rFonts w:asciiTheme="majorHAnsi" w:hAnsiTheme="majorHAnsi" w:cstheme="majorHAnsi"/>
          <w:sz w:val="28"/>
          <w:szCs w:val="28"/>
        </w:rPr>
        <w:t xml:space="preserve"> Nghị định 200/2025/NĐ-CP ngày 09 tháng 7 năm 2025 của Chính phủ quy định chi tiết một số điều của Luật Phòng thủ dân sự</w:t>
      </w:r>
      <w:r w:rsidR="00FF78AC" w:rsidRPr="00080E0E">
        <w:rPr>
          <w:rFonts w:asciiTheme="majorHAnsi" w:hAnsiTheme="majorHAnsi" w:cstheme="majorHAnsi"/>
          <w:sz w:val="28"/>
          <w:szCs w:val="28"/>
        </w:rPr>
        <w:t>,</w:t>
      </w:r>
      <w:r w:rsidR="00584D39" w:rsidRPr="00080E0E">
        <w:rPr>
          <w:rFonts w:asciiTheme="majorHAnsi" w:hAnsiTheme="majorHAnsi" w:cstheme="majorHAnsi"/>
          <w:sz w:val="28"/>
          <w:szCs w:val="28"/>
        </w:rPr>
        <w:t xml:space="preserve"> Quyết định số 50/2017/QĐ-TTg ngày 31 tháng 12 năm 2017 của Thủ tướng Chính phủ Quy định về tiêu chuẩn, định mức sử dụng máy móc, thiết bị</w:t>
      </w:r>
      <w:r w:rsidR="00FF78AC" w:rsidRPr="00080E0E">
        <w:rPr>
          <w:rFonts w:asciiTheme="majorHAnsi" w:hAnsiTheme="majorHAnsi" w:cstheme="majorHAnsi"/>
          <w:sz w:val="28"/>
          <w:szCs w:val="28"/>
        </w:rPr>
        <w:t xml:space="preserve">, </w:t>
      </w:r>
      <w:r w:rsidR="00584D39" w:rsidRPr="00080E0E">
        <w:rPr>
          <w:rFonts w:asciiTheme="majorHAnsi" w:hAnsiTheme="majorHAnsi" w:cstheme="majorHAnsi"/>
          <w:sz w:val="28"/>
          <w:szCs w:val="28"/>
        </w:rPr>
        <w:t>Quyết định số 20/2021/QĐ-TTg ngày 03 tháng 6 năm 2021 của Thủ tướng Chính phủ ban hành danh mục và quy định việc quản lý, sử dụng vật tư, phương tiện, trang thiết bị chuyên dùng phòng, chống thiên tai.</w:t>
      </w:r>
    </w:p>
    <w:p w14:paraId="3FA7A746" w14:textId="2CD53CA1" w:rsidR="00BF3625" w:rsidRPr="00080E0E" w:rsidRDefault="00BF3625" w:rsidP="007F192D">
      <w:pPr>
        <w:widowControl w:val="0"/>
        <w:spacing w:before="120" w:after="120" w:line="360" w:lineRule="exact"/>
        <w:ind w:firstLine="720"/>
        <w:jc w:val="both"/>
        <w:rPr>
          <w:rFonts w:asciiTheme="majorHAnsi" w:hAnsiTheme="majorHAnsi" w:cstheme="majorHAnsi"/>
          <w:b/>
          <w:bCs/>
          <w:sz w:val="28"/>
          <w:szCs w:val="28"/>
        </w:rPr>
      </w:pPr>
      <w:r w:rsidRPr="00080E0E">
        <w:rPr>
          <w:rFonts w:asciiTheme="majorHAnsi" w:hAnsiTheme="majorHAnsi" w:cstheme="majorHAnsi"/>
          <w:b/>
          <w:bCs/>
          <w:sz w:val="28"/>
          <w:szCs w:val="28"/>
        </w:rPr>
        <w:t>V. NHỮNG NỘI DUNG BỔ SUNG MỚI SO VỚI DỰ THẢO  QUYẾT ĐỊNH BẢN GỬI THẨM ĐỊNH (NẾU CÓ):</w:t>
      </w:r>
      <w:r w:rsidR="00CF1186" w:rsidRPr="00080E0E">
        <w:rPr>
          <w:rFonts w:asciiTheme="majorHAnsi" w:hAnsiTheme="majorHAnsi" w:cstheme="majorHAnsi"/>
          <w:b/>
          <w:bCs/>
          <w:sz w:val="28"/>
          <w:szCs w:val="28"/>
        </w:rPr>
        <w:t>…………………………………..</w:t>
      </w:r>
    </w:p>
    <w:p w14:paraId="48F65004" w14:textId="5845DBE0" w:rsidR="00296D26" w:rsidRPr="00080E0E" w:rsidRDefault="00296D26" w:rsidP="007F192D">
      <w:pPr>
        <w:widowControl w:val="0"/>
        <w:spacing w:before="120" w:after="120" w:line="360" w:lineRule="exact"/>
        <w:ind w:firstLine="720"/>
        <w:jc w:val="both"/>
        <w:rPr>
          <w:rFonts w:asciiTheme="majorHAnsi" w:hAnsiTheme="majorHAnsi" w:cstheme="majorHAnsi"/>
          <w:b/>
          <w:bCs/>
          <w:sz w:val="28"/>
          <w:szCs w:val="28"/>
        </w:rPr>
      </w:pPr>
      <w:r w:rsidRPr="00080E0E">
        <w:rPr>
          <w:rFonts w:asciiTheme="majorHAnsi" w:hAnsiTheme="majorHAnsi" w:cstheme="majorHAnsi"/>
          <w:b/>
          <w:bCs/>
          <w:sz w:val="28"/>
          <w:szCs w:val="28"/>
        </w:rPr>
        <w:t>V</w:t>
      </w:r>
      <w:r w:rsidR="00CF1186" w:rsidRPr="00080E0E">
        <w:rPr>
          <w:rFonts w:asciiTheme="majorHAnsi" w:hAnsiTheme="majorHAnsi" w:cstheme="majorHAnsi"/>
          <w:b/>
          <w:bCs/>
          <w:sz w:val="28"/>
          <w:szCs w:val="28"/>
        </w:rPr>
        <w:t>I</w:t>
      </w:r>
      <w:r w:rsidRPr="00080E0E">
        <w:rPr>
          <w:rFonts w:asciiTheme="majorHAnsi" w:hAnsiTheme="majorHAnsi" w:cstheme="majorHAnsi"/>
          <w:b/>
          <w:bCs/>
          <w:sz w:val="28"/>
          <w:szCs w:val="28"/>
        </w:rPr>
        <w:t xml:space="preserve">. DỰ KIẾN NGUỒN LỰC, ĐIỀU KIỆN </w:t>
      </w:r>
      <w:r w:rsidR="00F00C33" w:rsidRPr="00080E0E">
        <w:rPr>
          <w:rFonts w:asciiTheme="majorHAnsi" w:hAnsiTheme="majorHAnsi" w:cstheme="majorHAnsi"/>
          <w:b/>
          <w:bCs/>
          <w:sz w:val="28"/>
          <w:szCs w:val="28"/>
        </w:rPr>
        <w:t xml:space="preserve">ĐẢM BẢO CHO THI HÀNH </w:t>
      </w:r>
      <w:r w:rsidR="00CF1186" w:rsidRPr="00080E0E">
        <w:rPr>
          <w:rFonts w:asciiTheme="majorHAnsi" w:hAnsiTheme="majorHAnsi" w:cstheme="majorHAnsi"/>
          <w:b/>
          <w:bCs/>
          <w:sz w:val="28"/>
          <w:szCs w:val="28"/>
        </w:rPr>
        <w:t>QUYẾT ĐỊNH</w:t>
      </w:r>
      <w:r w:rsidR="00F00C33" w:rsidRPr="00080E0E">
        <w:rPr>
          <w:rFonts w:asciiTheme="majorHAnsi" w:hAnsiTheme="majorHAnsi" w:cstheme="majorHAnsi"/>
          <w:b/>
          <w:bCs/>
          <w:sz w:val="28"/>
          <w:szCs w:val="28"/>
        </w:rPr>
        <w:t xml:space="preserve"> VÀ THỜI GIAN BAN HÀNH</w:t>
      </w:r>
    </w:p>
    <w:p w14:paraId="32D0EB75" w14:textId="3DE8B507" w:rsidR="00F00C33" w:rsidRPr="00080E0E" w:rsidRDefault="004355CE" w:rsidP="007F192D">
      <w:pPr>
        <w:widowControl w:val="0"/>
        <w:spacing w:before="120" w:after="120" w:line="360" w:lineRule="exact"/>
        <w:ind w:firstLine="720"/>
        <w:jc w:val="both"/>
        <w:rPr>
          <w:rFonts w:asciiTheme="majorHAnsi" w:hAnsiTheme="majorHAnsi" w:cstheme="majorHAnsi"/>
          <w:b/>
          <w:bCs/>
          <w:sz w:val="28"/>
          <w:szCs w:val="28"/>
        </w:rPr>
      </w:pPr>
      <w:r w:rsidRPr="00080E0E">
        <w:rPr>
          <w:rFonts w:asciiTheme="majorHAnsi" w:hAnsiTheme="majorHAnsi" w:cstheme="majorHAnsi"/>
          <w:b/>
          <w:bCs/>
          <w:sz w:val="28"/>
          <w:szCs w:val="28"/>
        </w:rPr>
        <w:t xml:space="preserve">1. </w:t>
      </w:r>
      <w:r w:rsidR="00FD3C39" w:rsidRPr="00080E0E">
        <w:rPr>
          <w:rFonts w:asciiTheme="majorHAnsi" w:hAnsiTheme="majorHAnsi" w:cstheme="majorHAnsi"/>
          <w:b/>
          <w:bCs/>
          <w:sz w:val="28"/>
          <w:szCs w:val="28"/>
        </w:rPr>
        <w:t xml:space="preserve">Dự kiến nguồn lực và, điều kiện đảm bảo cho thi hành </w:t>
      </w:r>
      <w:r w:rsidR="00CF1186" w:rsidRPr="00080E0E">
        <w:rPr>
          <w:rFonts w:asciiTheme="majorHAnsi" w:hAnsiTheme="majorHAnsi" w:cstheme="majorHAnsi"/>
          <w:b/>
          <w:bCs/>
          <w:sz w:val="28"/>
          <w:szCs w:val="28"/>
        </w:rPr>
        <w:t>Quyết định</w:t>
      </w:r>
    </w:p>
    <w:p w14:paraId="0149BC74" w14:textId="77777777" w:rsidR="004049B6" w:rsidRPr="00080E0E" w:rsidRDefault="004049B6"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lastRenderedPageBreak/>
        <w:t>Về nguồn tài chính, việc triển khai thực hiện Quyết định được bảo đảm từ ngân sách nhà nước theo phân cấp ngân sách hiện hành và các nguồn tài chính hợp pháp khác theo quy định. Kinh phí thực hiện mua sắm, trang bị vật tư, phương tiện, trang thiết bị chuyên dùng phòng, chống thiên tai được bố trí trong phạm vi dự toán chi thường xuyên hằng năm đã được cấp có thẩm quyền giao, bảo đảm sử dụng đúng mục đích, đúng tiêu chuẩn, định mức và phù hợp với quy định về quản lý, sử dụng tài sản công.</w:t>
      </w:r>
    </w:p>
    <w:p w14:paraId="1FA7C131" w14:textId="77777777" w:rsidR="004049B6" w:rsidRPr="00080E0E" w:rsidRDefault="004049B6"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Về nguồn nhân lực và tổ chức thực hiện, các nhiệm vụ được triển khai trên cơ sở đội ngũ cán bộ, công chức, viên chức hiện có của các cơ quan, đơn vị và Ban Chỉ huy Phòng thủ dân sự các cấp. Việc tổ chức thực hiện không làm phát sinh tổ chức bộ máy hoặc biên chế mới; trách nhiệm được phân công cụ thể theo chức năng, nhiệm vụ và thẩm quyền của từng cơ quan, đơn vị.</w:t>
      </w:r>
    </w:p>
    <w:p w14:paraId="31B613E7" w14:textId="77777777" w:rsidR="00F32816" w:rsidRPr="00080E0E" w:rsidRDefault="004049B6"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Về điều kiện bảo đảm thi hành, các cơ quan, đơn vị có trách nhiệm rà soát hiện trạng vật tư, phương tiện, trang thiết bị chuyên dùng phòng, chống thiên tai đang quản lý; chủ động xây dựng kế hoạch mua sắm, bổ sung, thay thế phù hợp với tiêu chuẩn, định mức được ban hành và điều kiện thực tế. Đồng thời, ban hành và tổ chức thực hiện quy chế quản lý, sử dụng vật tư, phương tiện, trang thiết bị chuyên dùng phòng, chống thiên tai, bảo đảm việc thi hành Quyết định được thực hiện thống nhất, đồng bộ và hiệu quả trên địa bàn thành phố Cần Thơ.</w:t>
      </w:r>
    </w:p>
    <w:p w14:paraId="2498B1FC" w14:textId="27C5780D" w:rsidR="00F32816" w:rsidRPr="00080E0E" w:rsidRDefault="00F32816"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Thời gian trình ban hành Quyết định: tháng 6 năm 2026.</w:t>
      </w:r>
    </w:p>
    <w:p w14:paraId="280CD088" w14:textId="2ECECF05" w:rsidR="00A81EB8" w:rsidRPr="00080E0E" w:rsidRDefault="00A81EB8" w:rsidP="007F192D">
      <w:pPr>
        <w:widowControl w:val="0"/>
        <w:spacing w:before="120" w:after="120" w:line="360" w:lineRule="exact"/>
        <w:ind w:firstLine="720"/>
        <w:jc w:val="both"/>
        <w:rPr>
          <w:rFonts w:asciiTheme="majorHAnsi" w:hAnsiTheme="majorHAnsi" w:cstheme="majorHAnsi"/>
          <w:sz w:val="28"/>
          <w:szCs w:val="28"/>
        </w:rPr>
      </w:pPr>
      <w:r w:rsidRPr="00080E0E">
        <w:rPr>
          <w:rFonts w:asciiTheme="majorHAnsi" w:hAnsiTheme="majorHAnsi" w:cstheme="majorHAnsi"/>
          <w:sz w:val="28"/>
          <w:szCs w:val="28"/>
        </w:rPr>
        <w:t xml:space="preserve">Trên đây là Tờ trình </w:t>
      </w:r>
      <w:r w:rsidR="00311326" w:rsidRPr="00080E0E">
        <w:rPr>
          <w:rFonts w:asciiTheme="majorHAnsi" w:hAnsiTheme="majorHAnsi" w:cstheme="majorHAnsi"/>
          <w:sz w:val="28"/>
          <w:szCs w:val="28"/>
        </w:rPr>
        <w:t>dự thảo</w:t>
      </w:r>
      <w:r w:rsidRPr="00080E0E">
        <w:rPr>
          <w:rFonts w:asciiTheme="majorHAnsi" w:hAnsiTheme="majorHAnsi" w:cstheme="majorHAnsi"/>
          <w:sz w:val="28"/>
          <w:szCs w:val="28"/>
          <w:lang w:val="vi-VN"/>
        </w:rPr>
        <w:t xml:space="preserve"> </w:t>
      </w:r>
      <w:r w:rsidR="00A56BF2" w:rsidRPr="00080E0E">
        <w:rPr>
          <w:rFonts w:asciiTheme="majorHAnsi" w:hAnsiTheme="majorHAnsi" w:cstheme="majorHAnsi"/>
          <w:b/>
          <w:bCs/>
          <w:sz w:val="28"/>
          <w:szCs w:val="28"/>
        </w:rPr>
        <w:t xml:space="preserve">Quyết định ban hành tiêu chuẩn, định mức sử dụng vật tư, phương tiện, trang thiết bị chuyên dùng phòng, chống thiên </w:t>
      </w:r>
      <w:r w:rsidR="00F82590" w:rsidRPr="00080E0E">
        <w:rPr>
          <w:rFonts w:asciiTheme="majorHAnsi" w:hAnsiTheme="majorHAnsi" w:cstheme="majorHAnsi"/>
          <w:b/>
          <w:bCs/>
          <w:sz w:val="28"/>
          <w:szCs w:val="28"/>
        </w:rPr>
        <w:t>t</w:t>
      </w:r>
      <w:r w:rsidR="00A56BF2" w:rsidRPr="00080E0E">
        <w:rPr>
          <w:rFonts w:asciiTheme="majorHAnsi" w:hAnsiTheme="majorHAnsi" w:cstheme="majorHAnsi"/>
          <w:b/>
          <w:bCs/>
          <w:sz w:val="28"/>
          <w:szCs w:val="28"/>
        </w:rPr>
        <w:t>ai trên địa bàn thành phố Cần Thơ</w:t>
      </w:r>
      <w:r w:rsidRPr="00080E0E">
        <w:rPr>
          <w:rFonts w:asciiTheme="majorHAnsi" w:hAnsiTheme="majorHAnsi" w:cstheme="majorHAnsi"/>
          <w:sz w:val="28"/>
          <w:szCs w:val="28"/>
        </w:rPr>
        <w:t xml:space="preserve">, </w:t>
      </w:r>
      <w:r w:rsidR="009962F1" w:rsidRPr="00080E0E">
        <w:rPr>
          <w:rFonts w:asciiTheme="majorHAnsi" w:hAnsiTheme="majorHAnsi" w:cstheme="majorHAnsi"/>
          <w:sz w:val="28"/>
          <w:szCs w:val="28"/>
        </w:rPr>
        <w:t xml:space="preserve">Sở Nông nghiệp và Môi trường kính </w:t>
      </w:r>
      <w:r w:rsidR="008F3E82" w:rsidRPr="00080E0E">
        <w:rPr>
          <w:rFonts w:asciiTheme="majorHAnsi" w:hAnsiTheme="majorHAnsi" w:cstheme="majorHAnsi"/>
          <w:sz w:val="28"/>
          <w:szCs w:val="28"/>
        </w:rPr>
        <w:t xml:space="preserve">trình </w:t>
      </w:r>
      <w:r w:rsidRPr="00080E0E">
        <w:rPr>
          <w:rFonts w:asciiTheme="majorHAnsi" w:hAnsiTheme="majorHAnsi" w:cstheme="majorHAnsi"/>
          <w:sz w:val="28"/>
          <w:szCs w:val="28"/>
        </w:rPr>
        <w:t xml:space="preserve">Ủy ban nhân dân </w:t>
      </w:r>
      <w:r w:rsidR="007E6DAB" w:rsidRPr="00080E0E">
        <w:rPr>
          <w:rFonts w:asciiTheme="majorHAnsi" w:hAnsiTheme="majorHAnsi" w:cstheme="majorHAnsi"/>
          <w:sz w:val="28"/>
          <w:szCs w:val="28"/>
        </w:rPr>
        <w:t>thành phố</w:t>
      </w:r>
      <w:r w:rsidRPr="00080E0E">
        <w:rPr>
          <w:rFonts w:asciiTheme="majorHAnsi" w:hAnsiTheme="majorHAnsi" w:cstheme="majorHAnsi"/>
          <w:sz w:val="28"/>
          <w:szCs w:val="28"/>
        </w:rPr>
        <w:t xml:space="preserve"> xem xét, </w:t>
      </w:r>
      <w:r w:rsidR="009962F1" w:rsidRPr="00080E0E">
        <w:rPr>
          <w:rFonts w:asciiTheme="majorHAnsi" w:hAnsiTheme="majorHAnsi" w:cstheme="majorHAnsi"/>
          <w:sz w:val="28"/>
          <w:szCs w:val="28"/>
        </w:rPr>
        <w:t>quyết định</w:t>
      </w:r>
      <w:r w:rsidRPr="00080E0E">
        <w:rPr>
          <w:rFonts w:asciiTheme="majorHAnsi" w:hAnsiTheme="majorHAnsi" w:cstheme="majorHAnsi"/>
          <w:sz w:val="28"/>
          <w:szCs w:val="28"/>
        </w:rPr>
        <w:t>./.</w:t>
      </w:r>
    </w:p>
    <w:p w14:paraId="16F6EFD2" w14:textId="523FAEE1" w:rsidR="00DB354B" w:rsidRPr="00080E0E" w:rsidRDefault="00DB354B" w:rsidP="007F192D">
      <w:pPr>
        <w:widowControl w:val="0"/>
        <w:spacing w:before="120" w:after="120" w:line="360" w:lineRule="exact"/>
        <w:ind w:firstLine="720"/>
        <w:jc w:val="center"/>
        <w:rPr>
          <w:rFonts w:asciiTheme="majorHAnsi" w:hAnsiTheme="majorHAnsi" w:cstheme="majorHAnsi"/>
          <w:i/>
          <w:iCs/>
          <w:spacing w:val="-4"/>
          <w:sz w:val="28"/>
          <w:szCs w:val="28"/>
        </w:rPr>
      </w:pPr>
      <w:r w:rsidRPr="00080E0E">
        <w:rPr>
          <w:rFonts w:asciiTheme="majorHAnsi" w:hAnsiTheme="majorHAnsi" w:cstheme="majorHAnsi"/>
          <w:i/>
          <w:iCs/>
          <w:spacing w:val="-4"/>
          <w:sz w:val="28"/>
          <w:szCs w:val="28"/>
        </w:rPr>
        <w:t xml:space="preserve">(Đính kèm dự thảo </w:t>
      </w:r>
      <w:r w:rsidR="00A56BF2" w:rsidRPr="00080E0E">
        <w:rPr>
          <w:rFonts w:asciiTheme="majorHAnsi" w:hAnsiTheme="majorHAnsi" w:cstheme="majorHAnsi"/>
          <w:i/>
          <w:iCs/>
          <w:spacing w:val="-4"/>
          <w:sz w:val="28"/>
          <w:szCs w:val="28"/>
        </w:rPr>
        <w:t>Quyết định ban hành tiêu chuẩn, định mức sử dụng vật tư, phương tiện, trang thiết bị chuyên dùng phòng, chống thiên tai trên địa bàn thành phố Cần Thơ của UBND thành phố</w:t>
      </w:r>
      <w:r w:rsidRPr="00080E0E">
        <w:rPr>
          <w:rFonts w:asciiTheme="majorHAnsi" w:hAnsiTheme="majorHAnsi" w:cstheme="majorHAnsi"/>
          <w:i/>
          <w:iCs/>
          <w:spacing w:val="-4"/>
          <w:sz w:val="28"/>
          <w:szCs w:val="28"/>
        </w:rPr>
        <w:t>)</w:t>
      </w:r>
    </w:p>
    <w:p w14:paraId="0455D68A" w14:textId="77777777" w:rsidR="00FD1831" w:rsidRPr="00080E0E" w:rsidRDefault="00FD1831" w:rsidP="007516EA">
      <w:pPr>
        <w:widowControl w:val="0"/>
        <w:spacing w:before="120" w:after="120" w:line="340" w:lineRule="exact"/>
        <w:ind w:firstLine="720"/>
        <w:jc w:val="both"/>
        <w:rPr>
          <w:rFonts w:asciiTheme="majorHAnsi" w:hAnsiTheme="majorHAnsi" w:cstheme="majorHAnsi"/>
          <w:i/>
          <w:iCs/>
          <w:spacing w:val="4"/>
          <w:sz w:val="28"/>
          <w:szCs w:val="28"/>
          <w:lang w:val="vi-VN"/>
        </w:rPr>
      </w:pPr>
    </w:p>
    <w:tbl>
      <w:tblPr>
        <w:tblW w:w="0" w:type="auto"/>
        <w:jc w:val="center"/>
        <w:tblLook w:val="01E0" w:firstRow="1" w:lastRow="1" w:firstColumn="1" w:lastColumn="1" w:noHBand="0" w:noVBand="0"/>
      </w:tblPr>
      <w:tblGrid>
        <w:gridCol w:w="4394"/>
        <w:gridCol w:w="4678"/>
      </w:tblGrid>
      <w:tr w:rsidR="00080E0E" w:rsidRPr="00080E0E" w14:paraId="0F69898A" w14:textId="77777777" w:rsidTr="00132A1C">
        <w:trPr>
          <w:trHeight w:val="1988"/>
          <w:jc w:val="center"/>
        </w:trPr>
        <w:tc>
          <w:tcPr>
            <w:tcW w:w="4449" w:type="dxa"/>
          </w:tcPr>
          <w:p w14:paraId="7AC0F61E" w14:textId="77777777" w:rsidR="00E97DB0" w:rsidRPr="00080E0E" w:rsidRDefault="00E97DB0" w:rsidP="008F3E82">
            <w:pPr>
              <w:widowControl w:val="0"/>
              <w:spacing w:after="0" w:line="240" w:lineRule="auto"/>
              <w:rPr>
                <w:rFonts w:ascii="Times New Roman" w:hAnsi="Times New Roman"/>
                <w:b/>
                <w:i/>
                <w:lang w:val="vi-VN"/>
              </w:rPr>
            </w:pPr>
            <w:r w:rsidRPr="00080E0E">
              <w:rPr>
                <w:rFonts w:ascii="Times New Roman" w:hAnsi="Times New Roman"/>
                <w:b/>
                <w:i/>
                <w:lang w:val="vi-VN"/>
              </w:rPr>
              <w:t>Nơi nhận:</w:t>
            </w:r>
          </w:p>
          <w:p w14:paraId="57AEDFB9" w14:textId="7039EB44" w:rsidR="00E97DB0" w:rsidRPr="00080E0E" w:rsidRDefault="00E97DB0" w:rsidP="008F3E82">
            <w:pPr>
              <w:widowControl w:val="0"/>
              <w:spacing w:after="0" w:line="240" w:lineRule="auto"/>
              <w:jc w:val="both"/>
              <w:rPr>
                <w:rFonts w:ascii="Times New Roman" w:hAnsi="Times New Roman"/>
                <w:lang w:val="vi-VN"/>
              </w:rPr>
            </w:pPr>
            <w:r w:rsidRPr="00080E0E">
              <w:rPr>
                <w:rFonts w:ascii="Times New Roman" w:hAnsi="Times New Roman"/>
                <w:lang w:val="vi-VN"/>
              </w:rPr>
              <w:t>- Như trên;</w:t>
            </w:r>
          </w:p>
          <w:p w14:paraId="79038470" w14:textId="52CA1712" w:rsidR="00FD1831" w:rsidRPr="00080E0E" w:rsidRDefault="00FD1831" w:rsidP="008F3E82">
            <w:pPr>
              <w:widowControl w:val="0"/>
              <w:spacing w:after="0" w:line="240" w:lineRule="auto"/>
              <w:jc w:val="both"/>
              <w:rPr>
                <w:rFonts w:ascii="Times New Roman" w:hAnsi="Times New Roman"/>
                <w:lang w:eastAsia="ja-JP"/>
              </w:rPr>
            </w:pPr>
            <w:r w:rsidRPr="00080E0E">
              <w:rPr>
                <w:rFonts w:ascii="Times New Roman" w:hAnsi="Times New Roman"/>
              </w:rPr>
              <w:t>- Sở Tư pháp;</w:t>
            </w:r>
          </w:p>
          <w:p w14:paraId="53689234" w14:textId="65D66000" w:rsidR="00E97DB0" w:rsidRPr="00080E0E" w:rsidRDefault="00E97DB0" w:rsidP="008F3E82">
            <w:pPr>
              <w:widowControl w:val="0"/>
              <w:spacing w:after="0" w:line="240" w:lineRule="auto"/>
              <w:jc w:val="both"/>
              <w:rPr>
                <w:rFonts w:ascii="Times New Roman" w:hAnsi="Times New Roman"/>
                <w:sz w:val="10"/>
                <w:szCs w:val="10"/>
              </w:rPr>
            </w:pPr>
            <w:r w:rsidRPr="00080E0E">
              <w:rPr>
                <w:rFonts w:ascii="Times New Roman" w:hAnsi="Times New Roman"/>
              </w:rPr>
              <w:t>- Lưu: VT</w:t>
            </w:r>
            <w:r w:rsidR="008F3E82" w:rsidRPr="00080E0E">
              <w:rPr>
                <w:rFonts w:ascii="Times New Roman" w:hAnsi="Times New Roman"/>
                <w:sz w:val="12"/>
                <w:szCs w:val="12"/>
              </w:rPr>
              <w:t>T</w:t>
            </w:r>
            <w:r w:rsidR="00504B42" w:rsidRPr="00080E0E">
              <w:rPr>
                <w:rFonts w:ascii="Times New Roman" w:hAnsi="Times New Roman"/>
                <w:sz w:val="12"/>
                <w:szCs w:val="12"/>
              </w:rPr>
              <w:t>T</w:t>
            </w:r>
            <w:r w:rsidR="008F3E82" w:rsidRPr="00080E0E">
              <w:rPr>
                <w:rFonts w:ascii="Times New Roman" w:hAnsi="Times New Roman"/>
                <w:sz w:val="12"/>
                <w:szCs w:val="12"/>
              </w:rPr>
              <w:t>A</w:t>
            </w:r>
            <w:r w:rsidR="008F3E82" w:rsidRPr="00080E0E">
              <w:rPr>
                <w:rFonts w:ascii="Times New Roman" w:hAnsi="Times New Roman"/>
              </w:rPr>
              <w:t xml:space="preserve"> </w:t>
            </w:r>
            <w:r w:rsidRPr="00080E0E">
              <w:rPr>
                <w:rFonts w:ascii="Times New Roman" w:hAnsi="Times New Roman"/>
              </w:rPr>
              <w:t xml:space="preserve">. </w:t>
            </w:r>
          </w:p>
          <w:p w14:paraId="6DBDA822" w14:textId="77777777" w:rsidR="00E97DB0" w:rsidRPr="00080E0E" w:rsidRDefault="00E97DB0" w:rsidP="008F3E82">
            <w:pPr>
              <w:widowControl w:val="0"/>
              <w:spacing w:after="0" w:line="240" w:lineRule="auto"/>
              <w:jc w:val="both"/>
              <w:rPr>
                <w:rFonts w:ascii="Times New Roman" w:hAnsi="Times New Roman"/>
                <w:sz w:val="10"/>
                <w:szCs w:val="10"/>
              </w:rPr>
            </w:pPr>
          </w:p>
        </w:tc>
        <w:tc>
          <w:tcPr>
            <w:tcW w:w="4731" w:type="dxa"/>
          </w:tcPr>
          <w:p w14:paraId="26136679" w14:textId="3E68431E" w:rsidR="004728DA" w:rsidRPr="00080E0E" w:rsidRDefault="00473F92" w:rsidP="008F3E82">
            <w:pPr>
              <w:pStyle w:val="BodyText"/>
              <w:widowControl w:val="0"/>
              <w:tabs>
                <w:tab w:val="center" w:pos="2847"/>
              </w:tabs>
              <w:spacing w:before="0" w:beforeAutospacing="0" w:after="0" w:afterAutospacing="0"/>
              <w:jc w:val="center"/>
              <w:rPr>
                <w:b/>
                <w:sz w:val="28"/>
                <w:szCs w:val="28"/>
                <w:lang w:val="en-US"/>
              </w:rPr>
            </w:pPr>
            <w:r w:rsidRPr="00080E0E">
              <w:rPr>
                <w:b/>
                <w:sz w:val="28"/>
                <w:szCs w:val="28"/>
                <w:lang w:val="en-US"/>
              </w:rPr>
              <w:t xml:space="preserve">KT. </w:t>
            </w:r>
            <w:r w:rsidR="008F3E82" w:rsidRPr="00080E0E">
              <w:rPr>
                <w:b/>
                <w:sz w:val="28"/>
                <w:szCs w:val="28"/>
                <w:lang w:val="en-US"/>
              </w:rPr>
              <w:t>GIÁM ĐỐC</w:t>
            </w:r>
          </w:p>
          <w:p w14:paraId="514EEB26" w14:textId="38C75137" w:rsidR="00132A1C" w:rsidRPr="00080E0E" w:rsidRDefault="00473F92" w:rsidP="008F3E82">
            <w:pPr>
              <w:pStyle w:val="BodyText"/>
              <w:widowControl w:val="0"/>
              <w:tabs>
                <w:tab w:val="center" w:pos="2847"/>
              </w:tabs>
              <w:spacing w:before="0" w:beforeAutospacing="0" w:after="0" w:afterAutospacing="0"/>
              <w:jc w:val="center"/>
              <w:rPr>
                <w:b/>
                <w:sz w:val="28"/>
                <w:szCs w:val="28"/>
                <w:lang w:val="en-US"/>
              </w:rPr>
            </w:pPr>
            <w:r w:rsidRPr="00080E0E">
              <w:rPr>
                <w:b/>
                <w:sz w:val="28"/>
                <w:szCs w:val="28"/>
                <w:lang w:val="en-US"/>
              </w:rPr>
              <w:t>PHÓ GIÁM ĐỐC</w:t>
            </w:r>
          </w:p>
          <w:p w14:paraId="5B9FFDAD" w14:textId="77777777" w:rsidR="00132A1C" w:rsidRPr="00080E0E" w:rsidRDefault="00132A1C" w:rsidP="008F3E82">
            <w:pPr>
              <w:pStyle w:val="BodyText"/>
              <w:widowControl w:val="0"/>
              <w:tabs>
                <w:tab w:val="center" w:pos="2847"/>
              </w:tabs>
              <w:spacing w:before="0" w:beforeAutospacing="0" w:after="0" w:afterAutospacing="0"/>
              <w:jc w:val="center"/>
              <w:rPr>
                <w:b/>
                <w:sz w:val="28"/>
                <w:szCs w:val="28"/>
                <w:lang w:val="en-US"/>
              </w:rPr>
            </w:pPr>
          </w:p>
          <w:p w14:paraId="23D3ACC4" w14:textId="77777777" w:rsidR="00132A1C" w:rsidRPr="00080E0E" w:rsidRDefault="00132A1C" w:rsidP="008F3E82">
            <w:pPr>
              <w:pStyle w:val="BodyText"/>
              <w:widowControl w:val="0"/>
              <w:tabs>
                <w:tab w:val="center" w:pos="2847"/>
              </w:tabs>
              <w:spacing w:before="0" w:beforeAutospacing="0" w:after="0" w:afterAutospacing="0"/>
              <w:jc w:val="center"/>
              <w:rPr>
                <w:b/>
                <w:sz w:val="28"/>
                <w:szCs w:val="28"/>
                <w:lang w:val="en-US"/>
              </w:rPr>
            </w:pPr>
          </w:p>
          <w:p w14:paraId="0A97A9A8" w14:textId="77777777" w:rsidR="00132A1C" w:rsidRPr="00080E0E" w:rsidRDefault="00132A1C" w:rsidP="008F3E82">
            <w:pPr>
              <w:pStyle w:val="BodyText"/>
              <w:widowControl w:val="0"/>
              <w:tabs>
                <w:tab w:val="center" w:pos="2847"/>
              </w:tabs>
              <w:spacing w:before="0" w:beforeAutospacing="0" w:after="0" w:afterAutospacing="0"/>
              <w:jc w:val="center"/>
              <w:rPr>
                <w:b/>
                <w:sz w:val="28"/>
                <w:szCs w:val="28"/>
                <w:lang w:val="en-US"/>
              </w:rPr>
            </w:pPr>
          </w:p>
          <w:p w14:paraId="77544C53" w14:textId="77777777" w:rsidR="00132A1C" w:rsidRPr="00080E0E" w:rsidRDefault="00132A1C" w:rsidP="008F3E82">
            <w:pPr>
              <w:pStyle w:val="BodyText"/>
              <w:widowControl w:val="0"/>
              <w:tabs>
                <w:tab w:val="center" w:pos="2847"/>
              </w:tabs>
              <w:spacing w:before="0" w:beforeAutospacing="0" w:after="0" w:afterAutospacing="0"/>
              <w:jc w:val="center"/>
              <w:rPr>
                <w:b/>
                <w:sz w:val="28"/>
                <w:szCs w:val="28"/>
                <w:lang w:val="en-US"/>
              </w:rPr>
            </w:pPr>
          </w:p>
          <w:p w14:paraId="7800F220" w14:textId="77777777" w:rsidR="00132A1C" w:rsidRPr="00080E0E" w:rsidRDefault="00132A1C" w:rsidP="008F3E82">
            <w:pPr>
              <w:pStyle w:val="BodyText"/>
              <w:widowControl w:val="0"/>
              <w:tabs>
                <w:tab w:val="center" w:pos="2847"/>
              </w:tabs>
              <w:spacing w:before="0" w:beforeAutospacing="0" w:after="0" w:afterAutospacing="0"/>
              <w:jc w:val="center"/>
              <w:rPr>
                <w:b/>
                <w:sz w:val="28"/>
                <w:szCs w:val="28"/>
                <w:lang w:val="en-US"/>
              </w:rPr>
            </w:pPr>
          </w:p>
          <w:p w14:paraId="3E46158E" w14:textId="77777777" w:rsidR="00473F92" w:rsidRPr="00080E0E" w:rsidRDefault="00473F92" w:rsidP="008F3E82">
            <w:pPr>
              <w:pStyle w:val="BodyText"/>
              <w:widowControl w:val="0"/>
              <w:tabs>
                <w:tab w:val="center" w:pos="2847"/>
              </w:tabs>
              <w:spacing w:before="0" w:beforeAutospacing="0" w:after="0" w:afterAutospacing="0"/>
              <w:jc w:val="center"/>
              <w:rPr>
                <w:b/>
                <w:sz w:val="28"/>
                <w:szCs w:val="28"/>
                <w:lang w:val="en-US"/>
              </w:rPr>
            </w:pPr>
          </w:p>
          <w:p w14:paraId="54F940E1" w14:textId="0A236109" w:rsidR="00473F92" w:rsidRPr="00080E0E" w:rsidRDefault="00473F92" w:rsidP="008F3E82">
            <w:pPr>
              <w:pStyle w:val="BodyText"/>
              <w:widowControl w:val="0"/>
              <w:tabs>
                <w:tab w:val="center" w:pos="2847"/>
              </w:tabs>
              <w:spacing w:before="0" w:beforeAutospacing="0" w:after="0" w:afterAutospacing="0"/>
              <w:jc w:val="center"/>
              <w:rPr>
                <w:b/>
                <w:sz w:val="28"/>
                <w:szCs w:val="28"/>
                <w:lang w:val="en-US"/>
              </w:rPr>
            </w:pPr>
            <w:r w:rsidRPr="00080E0E">
              <w:rPr>
                <w:b/>
                <w:sz w:val="28"/>
                <w:szCs w:val="28"/>
                <w:lang w:val="en-US"/>
              </w:rPr>
              <w:t>Nguyễn Tấn Nhơn</w:t>
            </w:r>
          </w:p>
          <w:p w14:paraId="5755BE11" w14:textId="2448E5D5" w:rsidR="00E97DB0" w:rsidRPr="00080E0E" w:rsidRDefault="00132A1C" w:rsidP="008F3E82">
            <w:pPr>
              <w:pStyle w:val="BodyText"/>
              <w:widowControl w:val="0"/>
              <w:spacing w:before="0" w:beforeAutospacing="0" w:after="0" w:afterAutospacing="0"/>
              <w:jc w:val="center"/>
              <w:rPr>
                <w:b/>
                <w:sz w:val="28"/>
                <w:szCs w:val="28"/>
                <w:lang w:val="en-US"/>
              </w:rPr>
            </w:pPr>
            <w:r w:rsidRPr="00080E0E">
              <w:rPr>
                <w:b/>
                <w:sz w:val="28"/>
                <w:szCs w:val="28"/>
                <w:lang w:val="en-US"/>
              </w:rPr>
              <w:t xml:space="preserve">        </w:t>
            </w:r>
          </w:p>
        </w:tc>
      </w:tr>
    </w:tbl>
    <w:p w14:paraId="5ECE342B" w14:textId="77777777" w:rsidR="00255318" w:rsidRPr="00080E0E" w:rsidRDefault="00BB781B" w:rsidP="008F3E82">
      <w:pPr>
        <w:pStyle w:val="NormalWeb"/>
        <w:widowControl w:val="0"/>
        <w:shd w:val="clear" w:color="auto" w:fill="FFFFFF"/>
        <w:spacing w:before="0" w:beforeAutospacing="0" w:after="0" w:afterAutospacing="0"/>
        <w:ind w:firstLine="675"/>
        <w:jc w:val="both"/>
        <w:rPr>
          <w:sz w:val="28"/>
          <w:szCs w:val="28"/>
          <w:shd w:val="clear" w:color="auto" w:fill="FFFFFF"/>
          <w:lang w:val="en-US"/>
        </w:rPr>
      </w:pPr>
      <w:r w:rsidRPr="00080E0E">
        <w:rPr>
          <w:sz w:val="28"/>
          <w:szCs w:val="28"/>
          <w:shd w:val="clear" w:color="auto" w:fill="FFFFFF"/>
          <w:lang w:val="en-US"/>
        </w:rPr>
        <w:lastRenderedPageBreak/>
        <w:t xml:space="preserve"> </w:t>
      </w:r>
    </w:p>
    <w:p w14:paraId="27B448F0" w14:textId="77777777" w:rsidR="00EF4244" w:rsidRPr="00080E0E" w:rsidRDefault="00EF4244" w:rsidP="008F3E82">
      <w:pPr>
        <w:pStyle w:val="NormalWeb"/>
        <w:widowControl w:val="0"/>
        <w:shd w:val="clear" w:color="auto" w:fill="FFFFFF"/>
        <w:spacing w:before="0" w:beforeAutospacing="0" w:after="0" w:afterAutospacing="0"/>
        <w:ind w:firstLine="675"/>
        <w:jc w:val="both"/>
        <w:rPr>
          <w:sz w:val="28"/>
          <w:szCs w:val="28"/>
          <w:shd w:val="clear" w:color="auto" w:fill="FFFFFF"/>
          <w:lang w:val="en-US"/>
        </w:rPr>
      </w:pPr>
    </w:p>
    <w:sectPr w:rsidR="00EF4244" w:rsidRPr="00080E0E" w:rsidSect="008F3E82">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E5484" w14:textId="77777777" w:rsidR="00BC7F72" w:rsidRDefault="00BC7F72" w:rsidP="00FA76BB">
      <w:pPr>
        <w:spacing w:after="0" w:line="240" w:lineRule="auto"/>
      </w:pPr>
      <w:r>
        <w:separator/>
      </w:r>
    </w:p>
  </w:endnote>
  <w:endnote w:type="continuationSeparator" w:id="0">
    <w:p w14:paraId="3F2E49D6" w14:textId="77777777" w:rsidR="00BC7F72" w:rsidRDefault="00BC7F72" w:rsidP="00FA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79139" w14:textId="77777777" w:rsidR="00BC7F72" w:rsidRDefault="00BC7F72" w:rsidP="00FA76BB">
      <w:pPr>
        <w:spacing w:after="0" w:line="240" w:lineRule="auto"/>
      </w:pPr>
      <w:r>
        <w:separator/>
      </w:r>
    </w:p>
  </w:footnote>
  <w:footnote w:type="continuationSeparator" w:id="0">
    <w:p w14:paraId="28380D31" w14:textId="77777777" w:rsidR="00BC7F72" w:rsidRDefault="00BC7F72" w:rsidP="00FA76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885427"/>
      <w:docPartObj>
        <w:docPartGallery w:val="Page Numbers (Top of Page)"/>
        <w:docPartUnique/>
      </w:docPartObj>
    </w:sdtPr>
    <w:sdtEndPr>
      <w:rPr>
        <w:rFonts w:asciiTheme="majorHAnsi" w:hAnsiTheme="majorHAnsi" w:cstheme="majorHAnsi"/>
        <w:sz w:val="28"/>
        <w:szCs w:val="28"/>
      </w:rPr>
    </w:sdtEndPr>
    <w:sdtContent>
      <w:p w14:paraId="036E2B0F" w14:textId="218AFBC8" w:rsidR="00103FB7" w:rsidRPr="00103FB7" w:rsidRDefault="00103FB7" w:rsidP="00103FB7">
        <w:pPr>
          <w:pStyle w:val="Header"/>
          <w:jc w:val="center"/>
          <w:rPr>
            <w:rFonts w:asciiTheme="majorHAnsi" w:hAnsiTheme="majorHAnsi" w:cstheme="majorHAnsi"/>
            <w:sz w:val="28"/>
            <w:szCs w:val="28"/>
          </w:rPr>
        </w:pPr>
        <w:r w:rsidRPr="00103FB7">
          <w:rPr>
            <w:rFonts w:asciiTheme="majorHAnsi" w:hAnsiTheme="majorHAnsi" w:cstheme="majorHAnsi"/>
            <w:sz w:val="28"/>
            <w:szCs w:val="28"/>
          </w:rPr>
          <w:fldChar w:fldCharType="begin"/>
        </w:r>
        <w:r w:rsidRPr="00103FB7">
          <w:rPr>
            <w:rFonts w:asciiTheme="majorHAnsi" w:hAnsiTheme="majorHAnsi" w:cstheme="majorHAnsi"/>
            <w:sz w:val="28"/>
            <w:szCs w:val="28"/>
          </w:rPr>
          <w:instrText>PAGE   \* MERGEFORMAT</w:instrText>
        </w:r>
        <w:r w:rsidRPr="00103FB7">
          <w:rPr>
            <w:rFonts w:asciiTheme="majorHAnsi" w:hAnsiTheme="majorHAnsi" w:cstheme="majorHAnsi"/>
            <w:sz w:val="28"/>
            <w:szCs w:val="28"/>
          </w:rPr>
          <w:fldChar w:fldCharType="separate"/>
        </w:r>
        <w:r w:rsidRPr="00103FB7">
          <w:rPr>
            <w:rFonts w:asciiTheme="majorHAnsi" w:hAnsiTheme="majorHAnsi" w:cstheme="majorHAnsi"/>
            <w:sz w:val="28"/>
            <w:szCs w:val="28"/>
            <w:lang w:val="vi-VN"/>
          </w:rPr>
          <w:t>2</w:t>
        </w:r>
        <w:r w:rsidRPr="00103FB7">
          <w:rPr>
            <w:rFonts w:asciiTheme="majorHAnsi" w:hAnsiTheme="majorHAnsi" w:cstheme="majorHAnsi"/>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743CCF"/>
    <w:multiLevelType w:val="hybridMultilevel"/>
    <w:tmpl w:val="EA8E1264"/>
    <w:lvl w:ilvl="0" w:tplc="C2B418F6">
      <w:start w:val="2"/>
      <w:numFmt w:val="bullet"/>
      <w:lvlText w:val="-"/>
      <w:lvlJc w:val="left"/>
      <w:pPr>
        <w:ind w:left="1035" w:hanging="360"/>
      </w:pPr>
      <w:rPr>
        <w:rFonts w:ascii="Times New Roman" w:eastAsia="Calibri"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18"/>
    <w:rsid w:val="000023B2"/>
    <w:rsid w:val="0000295A"/>
    <w:rsid w:val="00004818"/>
    <w:rsid w:val="0000549C"/>
    <w:rsid w:val="0000727F"/>
    <w:rsid w:val="00007965"/>
    <w:rsid w:val="00015C45"/>
    <w:rsid w:val="00021017"/>
    <w:rsid w:val="00022582"/>
    <w:rsid w:val="00024A26"/>
    <w:rsid w:val="000256E9"/>
    <w:rsid w:val="0002608C"/>
    <w:rsid w:val="00034415"/>
    <w:rsid w:val="00036E16"/>
    <w:rsid w:val="00043612"/>
    <w:rsid w:val="0005157E"/>
    <w:rsid w:val="000523D3"/>
    <w:rsid w:val="00052BEE"/>
    <w:rsid w:val="00055E7C"/>
    <w:rsid w:val="00056092"/>
    <w:rsid w:val="00063715"/>
    <w:rsid w:val="00064D1D"/>
    <w:rsid w:val="00080E0E"/>
    <w:rsid w:val="00085DF8"/>
    <w:rsid w:val="000866BA"/>
    <w:rsid w:val="00092970"/>
    <w:rsid w:val="0009308C"/>
    <w:rsid w:val="000A1672"/>
    <w:rsid w:val="000A1C2A"/>
    <w:rsid w:val="000A2149"/>
    <w:rsid w:val="000A2FA5"/>
    <w:rsid w:val="000A3A17"/>
    <w:rsid w:val="000A7D4B"/>
    <w:rsid w:val="000A7F32"/>
    <w:rsid w:val="000B0EA7"/>
    <w:rsid w:val="000B0FFE"/>
    <w:rsid w:val="000B277C"/>
    <w:rsid w:val="000C23ED"/>
    <w:rsid w:val="000C35A8"/>
    <w:rsid w:val="000D00A3"/>
    <w:rsid w:val="000D3D51"/>
    <w:rsid w:val="000D4D4A"/>
    <w:rsid w:val="000D733D"/>
    <w:rsid w:val="000D782F"/>
    <w:rsid w:val="000E3667"/>
    <w:rsid w:val="000E6565"/>
    <w:rsid w:val="000F0265"/>
    <w:rsid w:val="000F3A61"/>
    <w:rsid w:val="000F40F5"/>
    <w:rsid w:val="000F49A5"/>
    <w:rsid w:val="000F5203"/>
    <w:rsid w:val="00103FB7"/>
    <w:rsid w:val="001057D4"/>
    <w:rsid w:val="00105C4B"/>
    <w:rsid w:val="0011138D"/>
    <w:rsid w:val="001177D9"/>
    <w:rsid w:val="00121112"/>
    <w:rsid w:val="00125D98"/>
    <w:rsid w:val="0012601C"/>
    <w:rsid w:val="00126179"/>
    <w:rsid w:val="00132954"/>
    <w:rsid w:val="00132A1C"/>
    <w:rsid w:val="00132C24"/>
    <w:rsid w:val="001359E8"/>
    <w:rsid w:val="0013645A"/>
    <w:rsid w:val="00136C0A"/>
    <w:rsid w:val="0014302A"/>
    <w:rsid w:val="001444CA"/>
    <w:rsid w:val="00147AC6"/>
    <w:rsid w:val="001545A2"/>
    <w:rsid w:val="00154D95"/>
    <w:rsid w:val="00157CAC"/>
    <w:rsid w:val="001618DD"/>
    <w:rsid w:val="00162E1B"/>
    <w:rsid w:val="00165928"/>
    <w:rsid w:val="00171749"/>
    <w:rsid w:val="001757CB"/>
    <w:rsid w:val="00177983"/>
    <w:rsid w:val="001827B9"/>
    <w:rsid w:val="00183102"/>
    <w:rsid w:val="00184949"/>
    <w:rsid w:val="00190A4F"/>
    <w:rsid w:val="00192A2E"/>
    <w:rsid w:val="001960BF"/>
    <w:rsid w:val="001A1FA9"/>
    <w:rsid w:val="001A7FD4"/>
    <w:rsid w:val="001B1F1A"/>
    <w:rsid w:val="001C07D3"/>
    <w:rsid w:val="001C29EB"/>
    <w:rsid w:val="001C310B"/>
    <w:rsid w:val="001D7B00"/>
    <w:rsid w:val="001E00BD"/>
    <w:rsid w:val="001E0350"/>
    <w:rsid w:val="001E131D"/>
    <w:rsid w:val="001F54A7"/>
    <w:rsid w:val="001F5D4E"/>
    <w:rsid w:val="002005ED"/>
    <w:rsid w:val="00200A76"/>
    <w:rsid w:val="00202EF5"/>
    <w:rsid w:val="002032C6"/>
    <w:rsid w:val="00207BFB"/>
    <w:rsid w:val="00213AC0"/>
    <w:rsid w:val="002175A7"/>
    <w:rsid w:val="00221210"/>
    <w:rsid w:val="002233AE"/>
    <w:rsid w:val="00233928"/>
    <w:rsid w:val="00234F86"/>
    <w:rsid w:val="00235FEB"/>
    <w:rsid w:val="00237643"/>
    <w:rsid w:val="00241475"/>
    <w:rsid w:val="00255318"/>
    <w:rsid w:val="0025593C"/>
    <w:rsid w:val="002641B9"/>
    <w:rsid w:val="002664B3"/>
    <w:rsid w:val="00266FC6"/>
    <w:rsid w:val="00272C60"/>
    <w:rsid w:val="0028004B"/>
    <w:rsid w:val="00281F37"/>
    <w:rsid w:val="002870A2"/>
    <w:rsid w:val="002932A9"/>
    <w:rsid w:val="0029663E"/>
    <w:rsid w:val="00296D26"/>
    <w:rsid w:val="002A2875"/>
    <w:rsid w:val="002A3E9A"/>
    <w:rsid w:val="002B0812"/>
    <w:rsid w:val="002B170C"/>
    <w:rsid w:val="002B26B0"/>
    <w:rsid w:val="002B46A3"/>
    <w:rsid w:val="002C4D16"/>
    <w:rsid w:val="002C5F0F"/>
    <w:rsid w:val="002C6B4B"/>
    <w:rsid w:val="002D729C"/>
    <w:rsid w:val="002E1E89"/>
    <w:rsid w:val="002E46EC"/>
    <w:rsid w:val="002E77A7"/>
    <w:rsid w:val="00300364"/>
    <w:rsid w:val="003030A8"/>
    <w:rsid w:val="00311326"/>
    <w:rsid w:val="00311B4E"/>
    <w:rsid w:val="00317425"/>
    <w:rsid w:val="00323148"/>
    <w:rsid w:val="00326019"/>
    <w:rsid w:val="0033716C"/>
    <w:rsid w:val="00340902"/>
    <w:rsid w:val="00342319"/>
    <w:rsid w:val="00343D18"/>
    <w:rsid w:val="0034599A"/>
    <w:rsid w:val="0034694F"/>
    <w:rsid w:val="00347224"/>
    <w:rsid w:val="00347FE8"/>
    <w:rsid w:val="003528B4"/>
    <w:rsid w:val="00362140"/>
    <w:rsid w:val="00370725"/>
    <w:rsid w:val="00370DA7"/>
    <w:rsid w:val="00375314"/>
    <w:rsid w:val="0037540B"/>
    <w:rsid w:val="00375D99"/>
    <w:rsid w:val="0037640E"/>
    <w:rsid w:val="00383C6C"/>
    <w:rsid w:val="0038468E"/>
    <w:rsid w:val="00390207"/>
    <w:rsid w:val="003938D9"/>
    <w:rsid w:val="00394A30"/>
    <w:rsid w:val="00395864"/>
    <w:rsid w:val="0039610B"/>
    <w:rsid w:val="00396148"/>
    <w:rsid w:val="003A0904"/>
    <w:rsid w:val="003A536F"/>
    <w:rsid w:val="003A5A0D"/>
    <w:rsid w:val="003A6D00"/>
    <w:rsid w:val="003B37C9"/>
    <w:rsid w:val="003B7053"/>
    <w:rsid w:val="003C45A9"/>
    <w:rsid w:val="003C4ECB"/>
    <w:rsid w:val="003D35CB"/>
    <w:rsid w:val="003D430B"/>
    <w:rsid w:val="003D5545"/>
    <w:rsid w:val="003D7211"/>
    <w:rsid w:val="003E2AC0"/>
    <w:rsid w:val="003F14F2"/>
    <w:rsid w:val="00402AAC"/>
    <w:rsid w:val="004049B6"/>
    <w:rsid w:val="004061E5"/>
    <w:rsid w:val="004069BA"/>
    <w:rsid w:val="00407F2F"/>
    <w:rsid w:val="004133DE"/>
    <w:rsid w:val="00421833"/>
    <w:rsid w:val="0042271F"/>
    <w:rsid w:val="004227F2"/>
    <w:rsid w:val="004251DC"/>
    <w:rsid w:val="00426F6C"/>
    <w:rsid w:val="004317B2"/>
    <w:rsid w:val="004355CE"/>
    <w:rsid w:val="00435C84"/>
    <w:rsid w:val="00440798"/>
    <w:rsid w:val="00443BB7"/>
    <w:rsid w:val="0045207B"/>
    <w:rsid w:val="00454C73"/>
    <w:rsid w:val="00456C3D"/>
    <w:rsid w:val="00462374"/>
    <w:rsid w:val="00466067"/>
    <w:rsid w:val="00466CC4"/>
    <w:rsid w:val="00467DE3"/>
    <w:rsid w:val="00470824"/>
    <w:rsid w:val="004717D8"/>
    <w:rsid w:val="004728DA"/>
    <w:rsid w:val="00472D10"/>
    <w:rsid w:val="00473F92"/>
    <w:rsid w:val="00477939"/>
    <w:rsid w:val="00482F30"/>
    <w:rsid w:val="00487DA0"/>
    <w:rsid w:val="00497ECF"/>
    <w:rsid w:val="004A2E87"/>
    <w:rsid w:val="004A6058"/>
    <w:rsid w:val="004A67A2"/>
    <w:rsid w:val="004A6832"/>
    <w:rsid w:val="004A6D19"/>
    <w:rsid w:val="004B3F8F"/>
    <w:rsid w:val="004C1A0A"/>
    <w:rsid w:val="004C1E12"/>
    <w:rsid w:val="004C3F9F"/>
    <w:rsid w:val="004C76A3"/>
    <w:rsid w:val="004D21ED"/>
    <w:rsid w:val="004D285E"/>
    <w:rsid w:val="004D74AE"/>
    <w:rsid w:val="004E5B0A"/>
    <w:rsid w:val="004E66ED"/>
    <w:rsid w:val="004F556C"/>
    <w:rsid w:val="00502833"/>
    <w:rsid w:val="00504B42"/>
    <w:rsid w:val="00506741"/>
    <w:rsid w:val="0050693B"/>
    <w:rsid w:val="00507365"/>
    <w:rsid w:val="00507CF2"/>
    <w:rsid w:val="0051104C"/>
    <w:rsid w:val="005221C3"/>
    <w:rsid w:val="00524B52"/>
    <w:rsid w:val="0052769C"/>
    <w:rsid w:val="00536CB1"/>
    <w:rsid w:val="00536E05"/>
    <w:rsid w:val="005451CA"/>
    <w:rsid w:val="005455AD"/>
    <w:rsid w:val="00546F5A"/>
    <w:rsid w:val="0055260B"/>
    <w:rsid w:val="00554816"/>
    <w:rsid w:val="005552BB"/>
    <w:rsid w:val="00555880"/>
    <w:rsid w:val="00556AED"/>
    <w:rsid w:val="0055705E"/>
    <w:rsid w:val="00565C83"/>
    <w:rsid w:val="005719C1"/>
    <w:rsid w:val="00571C3D"/>
    <w:rsid w:val="00573220"/>
    <w:rsid w:val="005740FA"/>
    <w:rsid w:val="00574A97"/>
    <w:rsid w:val="00575BB3"/>
    <w:rsid w:val="00580A32"/>
    <w:rsid w:val="005835E2"/>
    <w:rsid w:val="005847FF"/>
    <w:rsid w:val="00584D39"/>
    <w:rsid w:val="00592477"/>
    <w:rsid w:val="00592FA9"/>
    <w:rsid w:val="005A0563"/>
    <w:rsid w:val="005A2E79"/>
    <w:rsid w:val="005A40B8"/>
    <w:rsid w:val="005A4DEC"/>
    <w:rsid w:val="005A7DBF"/>
    <w:rsid w:val="005B2674"/>
    <w:rsid w:val="005B2B1A"/>
    <w:rsid w:val="005B7768"/>
    <w:rsid w:val="005C053E"/>
    <w:rsid w:val="005C7FF0"/>
    <w:rsid w:val="005E0104"/>
    <w:rsid w:val="005E4DC2"/>
    <w:rsid w:val="005E5209"/>
    <w:rsid w:val="005E72FF"/>
    <w:rsid w:val="005F273F"/>
    <w:rsid w:val="005F27B4"/>
    <w:rsid w:val="0061424D"/>
    <w:rsid w:val="006151F6"/>
    <w:rsid w:val="006168BD"/>
    <w:rsid w:val="00620009"/>
    <w:rsid w:val="00622004"/>
    <w:rsid w:val="00625021"/>
    <w:rsid w:val="00632D8F"/>
    <w:rsid w:val="00633F93"/>
    <w:rsid w:val="00634960"/>
    <w:rsid w:val="00635609"/>
    <w:rsid w:val="006369E8"/>
    <w:rsid w:val="006415C8"/>
    <w:rsid w:val="00647E23"/>
    <w:rsid w:val="006535AC"/>
    <w:rsid w:val="006543C7"/>
    <w:rsid w:val="006561F3"/>
    <w:rsid w:val="00656AE4"/>
    <w:rsid w:val="00657550"/>
    <w:rsid w:val="00664704"/>
    <w:rsid w:val="00665D0A"/>
    <w:rsid w:val="00672A6C"/>
    <w:rsid w:val="00672B51"/>
    <w:rsid w:val="0067754C"/>
    <w:rsid w:val="006819CE"/>
    <w:rsid w:val="006859BC"/>
    <w:rsid w:val="006872A4"/>
    <w:rsid w:val="00687DD1"/>
    <w:rsid w:val="006919B7"/>
    <w:rsid w:val="006A510E"/>
    <w:rsid w:val="006B1799"/>
    <w:rsid w:val="006B575B"/>
    <w:rsid w:val="006B7291"/>
    <w:rsid w:val="006C0082"/>
    <w:rsid w:val="006D0CA1"/>
    <w:rsid w:val="006D52D1"/>
    <w:rsid w:val="006E08F3"/>
    <w:rsid w:val="006E626E"/>
    <w:rsid w:val="006F0E55"/>
    <w:rsid w:val="006F22EA"/>
    <w:rsid w:val="006F2805"/>
    <w:rsid w:val="006F39B0"/>
    <w:rsid w:val="006F5A2B"/>
    <w:rsid w:val="006F5C37"/>
    <w:rsid w:val="006F72CA"/>
    <w:rsid w:val="007005CA"/>
    <w:rsid w:val="0070227C"/>
    <w:rsid w:val="0070613E"/>
    <w:rsid w:val="00706B02"/>
    <w:rsid w:val="00710B6A"/>
    <w:rsid w:val="00713024"/>
    <w:rsid w:val="00721681"/>
    <w:rsid w:val="00730248"/>
    <w:rsid w:val="00731B88"/>
    <w:rsid w:val="0073269F"/>
    <w:rsid w:val="007336BD"/>
    <w:rsid w:val="0073558E"/>
    <w:rsid w:val="007441DA"/>
    <w:rsid w:val="00746AD8"/>
    <w:rsid w:val="007476DC"/>
    <w:rsid w:val="007516EA"/>
    <w:rsid w:val="00755C27"/>
    <w:rsid w:val="0076057D"/>
    <w:rsid w:val="007618C1"/>
    <w:rsid w:val="00761963"/>
    <w:rsid w:val="00762065"/>
    <w:rsid w:val="007631D8"/>
    <w:rsid w:val="00763F7F"/>
    <w:rsid w:val="00767AC4"/>
    <w:rsid w:val="007701D5"/>
    <w:rsid w:val="0077114F"/>
    <w:rsid w:val="00771B17"/>
    <w:rsid w:val="00776801"/>
    <w:rsid w:val="00790CB5"/>
    <w:rsid w:val="0079777B"/>
    <w:rsid w:val="007A24E9"/>
    <w:rsid w:val="007A480B"/>
    <w:rsid w:val="007C339D"/>
    <w:rsid w:val="007D04D3"/>
    <w:rsid w:val="007D5F81"/>
    <w:rsid w:val="007D72D3"/>
    <w:rsid w:val="007E1C08"/>
    <w:rsid w:val="007E6DAB"/>
    <w:rsid w:val="007F192D"/>
    <w:rsid w:val="007F27D1"/>
    <w:rsid w:val="007F3819"/>
    <w:rsid w:val="008001B0"/>
    <w:rsid w:val="00811758"/>
    <w:rsid w:val="00816016"/>
    <w:rsid w:val="008169F3"/>
    <w:rsid w:val="00816B88"/>
    <w:rsid w:val="00820A8F"/>
    <w:rsid w:val="00821607"/>
    <w:rsid w:val="00823E3F"/>
    <w:rsid w:val="00824205"/>
    <w:rsid w:val="00825CA9"/>
    <w:rsid w:val="0082629B"/>
    <w:rsid w:val="008272CC"/>
    <w:rsid w:val="008310D3"/>
    <w:rsid w:val="0083129B"/>
    <w:rsid w:val="00834FA6"/>
    <w:rsid w:val="00835837"/>
    <w:rsid w:val="008409A6"/>
    <w:rsid w:val="00841699"/>
    <w:rsid w:val="00842650"/>
    <w:rsid w:val="00846D0D"/>
    <w:rsid w:val="0084752C"/>
    <w:rsid w:val="00847DBE"/>
    <w:rsid w:val="008555F2"/>
    <w:rsid w:val="00855FC6"/>
    <w:rsid w:val="00865FAE"/>
    <w:rsid w:val="0087276A"/>
    <w:rsid w:val="00873871"/>
    <w:rsid w:val="00874D38"/>
    <w:rsid w:val="00877102"/>
    <w:rsid w:val="008862CB"/>
    <w:rsid w:val="00892212"/>
    <w:rsid w:val="00893096"/>
    <w:rsid w:val="00895234"/>
    <w:rsid w:val="008A0CDF"/>
    <w:rsid w:val="008A47BD"/>
    <w:rsid w:val="008A5EC6"/>
    <w:rsid w:val="008A696A"/>
    <w:rsid w:val="008A739E"/>
    <w:rsid w:val="008B2B2D"/>
    <w:rsid w:val="008B46EB"/>
    <w:rsid w:val="008B561F"/>
    <w:rsid w:val="008C1D50"/>
    <w:rsid w:val="008D0817"/>
    <w:rsid w:val="008D3FC0"/>
    <w:rsid w:val="008D48C0"/>
    <w:rsid w:val="008D4A62"/>
    <w:rsid w:val="008E1053"/>
    <w:rsid w:val="008E5F08"/>
    <w:rsid w:val="008E751C"/>
    <w:rsid w:val="008F345E"/>
    <w:rsid w:val="008F3E82"/>
    <w:rsid w:val="008F47C1"/>
    <w:rsid w:val="00901F3F"/>
    <w:rsid w:val="00905A6F"/>
    <w:rsid w:val="00911A45"/>
    <w:rsid w:val="00912B9A"/>
    <w:rsid w:val="009143A9"/>
    <w:rsid w:val="00923BB5"/>
    <w:rsid w:val="009276EE"/>
    <w:rsid w:val="0093254D"/>
    <w:rsid w:val="00935104"/>
    <w:rsid w:val="00947890"/>
    <w:rsid w:val="00952843"/>
    <w:rsid w:val="00956E22"/>
    <w:rsid w:val="00957EB3"/>
    <w:rsid w:val="00961B8A"/>
    <w:rsid w:val="00962AE6"/>
    <w:rsid w:val="0096484E"/>
    <w:rsid w:val="00965F07"/>
    <w:rsid w:val="009668AD"/>
    <w:rsid w:val="009712B1"/>
    <w:rsid w:val="00973E9D"/>
    <w:rsid w:val="00974276"/>
    <w:rsid w:val="00977811"/>
    <w:rsid w:val="00977F1B"/>
    <w:rsid w:val="00982AF4"/>
    <w:rsid w:val="00987D7B"/>
    <w:rsid w:val="0099058E"/>
    <w:rsid w:val="00992901"/>
    <w:rsid w:val="00995987"/>
    <w:rsid w:val="009962F1"/>
    <w:rsid w:val="00996A15"/>
    <w:rsid w:val="00997C14"/>
    <w:rsid w:val="009A37AD"/>
    <w:rsid w:val="009A48B9"/>
    <w:rsid w:val="009A53C9"/>
    <w:rsid w:val="009A5626"/>
    <w:rsid w:val="009A5D9C"/>
    <w:rsid w:val="009B1CC1"/>
    <w:rsid w:val="009B2E01"/>
    <w:rsid w:val="009B36D3"/>
    <w:rsid w:val="009C11AD"/>
    <w:rsid w:val="009C1C0E"/>
    <w:rsid w:val="009D565C"/>
    <w:rsid w:val="009D7227"/>
    <w:rsid w:val="009F35E3"/>
    <w:rsid w:val="009F5E75"/>
    <w:rsid w:val="00A0772C"/>
    <w:rsid w:val="00A10D4E"/>
    <w:rsid w:val="00A10FDF"/>
    <w:rsid w:val="00A114E1"/>
    <w:rsid w:val="00A126F4"/>
    <w:rsid w:val="00A12F82"/>
    <w:rsid w:val="00A13CFE"/>
    <w:rsid w:val="00A142F5"/>
    <w:rsid w:val="00A21D23"/>
    <w:rsid w:val="00A2420C"/>
    <w:rsid w:val="00A31CDB"/>
    <w:rsid w:val="00A364D9"/>
    <w:rsid w:val="00A371DB"/>
    <w:rsid w:val="00A37579"/>
    <w:rsid w:val="00A401BE"/>
    <w:rsid w:val="00A43443"/>
    <w:rsid w:val="00A4701E"/>
    <w:rsid w:val="00A56BF2"/>
    <w:rsid w:val="00A57183"/>
    <w:rsid w:val="00A60282"/>
    <w:rsid w:val="00A63FF8"/>
    <w:rsid w:val="00A719E8"/>
    <w:rsid w:val="00A737A6"/>
    <w:rsid w:val="00A73A6A"/>
    <w:rsid w:val="00A73C73"/>
    <w:rsid w:val="00A75052"/>
    <w:rsid w:val="00A81EB8"/>
    <w:rsid w:val="00A85B86"/>
    <w:rsid w:val="00A85DCF"/>
    <w:rsid w:val="00A8726A"/>
    <w:rsid w:val="00A87860"/>
    <w:rsid w:val="00A92DC7"/>
    <w:rsid w:val="00A97693"/>
    <w:rsid w:val="00A9781B"/>
    <w:rsid w:val="00AA302B"/>
    <w:rsid w:val="00AA705F"/>
    <w:rsid w:val="00AB6765"/>
    <w:rsid w:val="00AC0BC2"/>
    <w:rsid w:val="00AC1C12"/>
    <w:rsid w:val="00AC6290"/>
    <w:rsid w:val="00AD00F3"/>
    <w:rsid w:val="00AD044D"/>
    <w:rsid w:val="00AD055C"/>
    <w:rsid w:val="00AD2908"/>
    <w:rsid w:val="00AD5B05"/>
    <w:rsid w:val="00AD7B81"/>
    <w:rsid w:val="00AE1B09"/>
    <w:rsid w:val="00AE297C"/>
    <w:rsid w:val="00AE4E9B"/>
    <w:rsid w:val="00AE7336"/>
    <w:rsid w:val="00AF0241"/>
    <w:rsid w:val="00AF223A"/>
    <w:rsid w:val="00AF64B0"/>
    <w:rsid w:val="00B06203"/>
    <w:rsid w:val="00B13E2B"/>
    <w:rsid w:val="00B1548A"/>
    <w:rsid w:val="00B15ABF"/>
    <w:rsid w:val="00B16EB5"/>
    <w:rsid w:val="00B223FE"/>
    <w:rsid w:val="00B226C4"/>
    <w:rsid w:val="00B22AC4"/>
    <w:rsid w:val="00B22DF4"/>
    <w:rsid w:val="00B2357D"/>
    <w:rsid w:val="00B25338"/>
    <w:rsid w:val="00B27E5B"/>
    <w:rsid w:val="00B3104D"/>
    <w:rsid w:val="00B311D3"/>
    <w:rsid w:val="00B33A38"/>
    <w:rsid w:val="00B34739"/>
    <w:rsid w:val="00B37E87"/>
    <w:rsid w:val="00B40B8E"/>
    <w:rsid w:val="00B43FF8"/>
    <w:rsid w:val="00B4764D"/>
    <w:rsid w:val="00B4770E"/>
    <w:rsid w:val="00B55E73"/>
    <w:rsid w:val="00B60CEA"/>
    <w:rsid w:val="00B611C9"/>
    <w:rsid w:val="00B615D2"/>
    <w:rsid w:val="00B61EF3"/>
    <w:rsid w:val="00B663B2"/>
    <w:rsid w:val="00B7193A"/>
    <w:rsid w:val="00B85B87"/>
    <w:rsid w:val="00B867F2"/>
    <w:rsid w:val="00B9147D"/>
    <w:rsid w:val="00B97E9F"/>
    <w:rsid w:val="00BA16DE"/>
    <w:rsid w:val="00BA67EE"/>
    <w:rsid w:val="00BB17DD"/>
    <w:rsid w:val="00BB781B"/>
    <w:rsid w:val="00BC1970"/>
    <w:rsid w:val="00BC4867"/>
    <w:rsid w:val="00BC7153"/>
    <w:rsid w:val="00BC7F72"/>
    <w:rsid w:val="00BE3520"/>
    <w:rsid w:val="00BE720B"/>
    <w:rsid w:val="00BF1339"/>
    <w:rsid w:val="00BF3625"/>
    <w:rsid w:val="00BF5ECD"/>
    <w:rsid w:val="00BF7CB5"/>
    <w:rsid w:val="00C0017B"/>
    <w:rsid w:val="00C00782"/>
    <w:rsid w:val="00C0419B"/>
    <w:rsid w:val="00C123F9"/>
    <w:rsid w:val="00C14CFE"/>
    <w:rsid w:val="00C1591C"/>
    <w:rsid w:val="00C171F2"/>
    <w:rsid w:val="00C30A4F"/>
    <w:rsid w:val="00C33EB1"/>
    <w:rsid w:val="00C34CDB"/>
    <w:rsid w:val="00C403D4"/>
    <w:rsid w:val="00C4069E"/>
    <w:rsid w:val="00C45956"/>
    <w:rsid w:val="00C51BC4"/>
    <w:rsid w:val="00C52F4F"/>
    <w:rsid w:val="00C630AB"/>
    <w:rsid w:val="00C6548D"/>
    <w:rsid w:val="00C67B66"/>
    <w:rsid w:val="00C7041B"/>
    <w:rsid w:val="00C71366"/>
    <w:rsid w:val="00C744CF"/>
    <w:rsid w:val="00C75DA8"/>
    <w:rsid w:val="00C778FB"/>
    <w:rsid w:val="00C81244"/>
    <w:rsid w:val="00C83C8D"/>
    <w:rsid w:val="00C86A36"/>
    <w:rsid w:val="00C9014D"/>
    <w:rsid w:val="00C90E86"/>
    <w:rsid w:val="00C9220B"/>
    <w:rsid w:val="00CA3949"/>
    <w:rsid w:val="00CA7CF8"/>
    <w:rsid w:val="00CB20FD"/>
    <w:rsid w:val="00CB26DD"/>
    <w:rsid w:val="00CC02D1"/>
    <w:rsid w:val="00CC0C98"/>
    <w:rsid w:val="00CD0BCD"/>
    <w:rsid w:val="00CD7DED"/>
    <w:rsid w:val="00CF1186"/>
    <w:rsid w:val="00D03A20"/>
    <w:rsid w:val="00D04049"/>
    <w:rsid w:val="00D04CA6"/>
    <w:rsid w:val="00D13E7B"/>
    <w:rsid w:val="00D15168"/>
    <w:rsid w:val="00D15B9E"/>
    <w:rsid w:val="00D2431E"/>
    <w:rsid w:val="00D253D1"/>
    <w:rsid w:val="00D32E2F"/>
    <w:rsid w:val="00D36704"/>
    <w:rsid w:val="00D37AE4"/>
    <w:rsid w:val="00D42561"/>
    <w:rsid w:val="00D46B6D"/>
    <w:rsid w:val="00D50183"/>
    <w:rsid w:val="00D52CEA"/>
    <w:rsid w:val="00D5556E"/>
    <w:rsid w:val="00D67A46"/>
    <w:rsid w:val="00D73EF8"/>
    <w:rsid w:val="00D84521"/>
    <w:rsid w:val="00D876A4"/>
    <w:rsid w:val="00D90721"/>
    <w:rsid w:val="00D9194A"/>
    <w:rsid w:val="00D92709"/>
    <w:rsid w:val="00DA42B8"/>
    <w:rsid w:val="00DB354B"/>
    <w:rsid w:val="00DB3555"/>
    <w:rsid w:val="00DB3F8E"/>
    <w:rsid w:val="00DD2CBE"/>
    <w:rsid w:val="00DD3DAC"/>
    <w:rsid w:val="00DE00B3"/>
    <w:rsid w:val="00DE26DF"/>
    <w:rsid w:val="00DF627F"/>
    <w:rsid w:val="00E051A3"/>
    <w:rsid w:val="00E071B5"/>
    <w:rsid w:val="00E0753F"/>
    <w:rsid w:val="00E10774"/>
    <w:rsid w:val="00E112D6"/>
    <w:rsid w:val="00E22E14"/>
    <w:rsid w:val="00E2780C"/>
    <w:rsid w:val="00E33F99"/>
    <w:rsid w:val="00E36A57"/>
    <w:rsid w:val="00E436A4"/>
    <w:rsid w:val="00E439FC"/>
    <w:rsid w:val="00E43DDA"/>
    <w:rsid w:val="00E4497A"/>
    <w:rsid w:val="00E44F92"/>
    <w:rsid w:val="00E46A37"/>
    <w:rsid w:val="00E521A0"/>
    <w:rsid w:val="00E532BC"/>
    <w:rsid w:val="00E57A45"/>
    <w:rsid w:val="00E57D96"/>
    <w:rsid w:val="00E6169D"/>
    <w:rsid w:val="00E61FA9"/>
    <w:rsid w:val="00E6389F"/>
    <w:rsid w:val="00E67269"/>
    <w:rsid w:val="00E67D63"/>
    <w:rsid w:val="00E7108C"/>
    <w:rsid w:val="00E71D53"/>
    <w:rsid w:val="00E74F24"/>
    <w:rsid w:val="00E81650"/>
    <w:rsid w:val="00E96C1F"/>
    <w:rsid w:val="00E97DB0"/>
    <w:rsid w:val="00EA0023"/>
    <w:rsid w:val="00EA026B"/>
    <w:rsid w:val="00EA5391"/>
    <w:rsid w:val="00EA77C8"/>
    <w:rsid w:val="00EB196F"/>
    <w:rsid w:val="00EB2BD1"/>
    <w:rsid w:val="00EC2F61"/>
    <w:rsid w:val="00EC7174"/>
    <w:rsid w:val="00EC7FD1"/>
    <w:rsid w:val="00ED5B5E"/>
    <w:rsid w:val="00ED65E8"/>
    <w:rsid w:val="00EF124F"/>
    <w:rsid w:val="00EF2371"/>
    <w:rsid w:val="00EF2B45"/>
    <w:rsid w:val="00EF3B95"/>
    <w:rsid w:val="00EF4244"/>
    <w:rsid w:val="00EF57D4"/>
    <w:rsid w:val="00EF74E4"/>
    <w:rsid w:val="00F00C33"/>
    <w:rsid w:val="00F041EC"/>
    <w:rsid w:val="00F0725A"/>
    <w:rsid w:val="00F157FF"/>
    <w:rsid w:val="00F211F7"/>
    <w:rsid w:val="00F221BF"/>
    <w:rsid w:val="00F300EE"/>
    <w:rsid w:val="00F303F6"/>
    <w:rsid w:val="00F31F35"/>
    <w:rsid w:val="00F32816"/>
    <w:rsid w:val="00F3281E"/>
    <w:rsid w:val="00F329BC"/>
    <w:rsid w:val="00F33081"/>
    <w:rsid w:val="00F37CA2"/>
    <w:rsid w:val="00F43F89"/>
    <w:rsid w:val="00F45D5B"/>
    <w:rsid w:val="00F477C1"/>
    <w:rsid w:val="00F536D7"/>
    <w:rsid w:val="00F55C49"/>
    <w:rsid w:val="00F57E48"/>
    <w:rsid w:val="00F626F7"/>
    <w:rsid w:val="00F63A0D"/>
    <w:rsid w:val="00F65F04"/>
    <w:rsid w:val="00F701FA"/>
    <w:rsid w:val="00F733EE"/>
    <w:rsid w:val="00F74A67"/>
    <w:rsid w:val="00F74E27"/>
    <w:rsid w:val="00F80E0A"/>
    <w:rsid w:val="00F81CE7"/>
    <w:rsid w:val="00F82590"/>
    <w:rsid w:val="00F8469F"/>
    <w:rsid w:val="00F87771"/>
    <w:rsid w:val="00FA2B8D"/>
    <w:rsid w:val="00FA34DF"/>
    <w:rsid w:val="00FA76BB"/>
    <w:rsid w:val="00FB080B"/>
    <w:rsid w:val="00FC030D"/>
    <w:rsid w:val="00FC5E20"/>
    <w:rsid w:val="00FD087C"/>
    <w:rsid w:val="00FD1831"/>
    <w:rsid w:val="00FD2EA8"/>
    <w:rsid w:val="00FD3C39"/>
    <w:rsid w:val="00FD79AB"/>
    <w:rsid w:val="00FE1E03"/>
    <w:rsid w:val="00FE20CC"/>
    <w:rsid w:val="00FE47AF"/>
    <w:rsid w:val="00FE5B04"/>
    <w:rsid w:val="00FF78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FCDF7"/>
  <w15:chartTrackingRefBased/>
  <w15:docId w15:val="{04EBFCF6-0D7A-462C-9B9F-D7BBF796E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5">
    <w:name w:val="heading 5"/>
    <w:basedOn w:val="Normal"/>
    <w:next w:val="Normal"/>
    <w:link w:val="Heading5Char"/>
    <w:qFormat/>
    <w:rsid w:val="00255318"/>
    <w:pPr>
      <w:keepNext/>
      <w:spacing w:after="0" w:line="240" w:lineRule="auto"/>
      <w:jc w:val="center"/>
      <w:outlineLvl w:val="4"/>
    </w:pPr>
    <w:rPr>
      <w:rFonts w:ascii=".VnTime" w:eastAsia="Times New Roman" w:hAnsi=".VnTime"/>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255318"/>
    <w:rPr>
      <w:rFonts w:ascii=".VnTime" w:eastAsia="Times New Roman" w:hAnsi=".VnTime"/>
      <w:b/>
      <w:bCs/>
      <w:sz w:val="28"/>
    </w:rPr>
  </w:style>
  <w:style w:type="paragraph" w:styleId="BodyText">
    <w:name w:val="Body Text"/>
    <w:basedOn w:val="Normal"/>
    <w:link w:val="BodyTextChar"/>
    <w:rsid w:val="00255318"/>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BodyTextChar">
    <w:name w:val="Body Text Char"/>
    <w:link w:val="BodyText"/>
    <w:rsid w:val="00255318"/>
    <w:rPr>
      <w:rFonts w:ascii="Times New Roman" w:eastAsia="Times New Roman" w:hAnsi="Times New Roman"/>
      <w:sz w:val="24"/>
      <w:szCs w:val="24"/>
      <w:lang w:val="vi-VN" w:eastAsia="vi-VN"/>
    </w:rPr>
  </w:style>
  <w:style w:type="paragraph" w:styleId="Header">
    <w:name w:val="header"/>
    <w:basedOn w:val="Normal"/>
    <w:link w:val="HeaderChar"/>
    <w:uiPriority w:val="99"/>
    <w:unhideWhenUsed/>
    <w:rsid w:val="00FA76BB"/>
    <w:pPr>
      <w:tabs>
        <w:tab w:val="center" w:pos="4680"/>
        <w:tab w:val="right" w:pos="9360"/>
      </w:tabs>
    </w:pPr>
  </w:style>
  <w:style w:type="character" w:customStyle="1" w:styleId="HeaderChar">
    <w:name w:val="Header Char"/>
    <w:link w:val="Header"/>
    <w:uiPriority w:val="99"/>
    <w:rsid w:val="00FA76BB"/>
    <w:rPr>
      <w:sz w:val="22"/>
      <w:szCs w:val="22"/>
    </w:rPr>
  </w:style>
  <w:style w:type="paragraph" w:styleId="Footer">
    <w:name w:val="footer"/>
    <w:basedOn w:val="Normal"/>
    <w:link w:val="FooterChar"/>
    <w:uiPriority w:val="99"/>
    <w:unhideWhenUsed/>
    <w:rsid w:val="00FA76BB"/>
    <w:pPr>
      <w:tabs>
        <w:tab w:val="center" w:pos="4680"/>
        <w:tab w:val="right" w:pos="9360"/>
      </w:tabs>
    </w:pPr>
  </w:style>
  <w:style w:type="character" w:customStyle="1" w:styleId="FooterChar">
    <w:name w:val="Footer Char"/>
    <w:link w:val="Footer"/>
    <w:uiPriority w:val="99"/>
    <w:rsid w:val="00FA76BB"/>
    <w:rPr>
      <w:sz w:val="22"/>
      <w:szCs w:val="22"/>
    </w:rPr>
  </w:style>
  <w:style w:type="paragraph" w:styleId="NormalWeb">
    <w:name w:val="Normal (Web)"/>
    <w:aliases w:val="Normal (Web) Char, Char Char Char"/>
    <w:basedOn w:val="Normal"/>
    <w:link w:val="NormalWebChar1"/>
    <w:uiPriority w:val="99"/>
    <w:rsid w:val="0061424D"/>
    <w:pPr>
      <w:spacing w:before="100" w:beforeAutospacing="1" w:after="100" w:afterAutospacing="1" w:line="240" w:lineRule="auto"/>
    </w:pPr>
    <w:rPr>
      <w:rFonts w:ascii="Times New Roman" w:eastAsia="Times New Roman" w:hAnsi="Times New Roman"/>
      <w:sz w:val="20"/>
      <w:szCs w:val="20"/>
      <w:lang w:val="x-none" w:eastAsia="x-none"/>
    </w:rPr>
  </w:style>
  <w:style w:type="character" w:customStyle="1" w:styleId="NormalWebChar1">
    <w:name w:val="Normal (Web) Char1"/>
    <w:aliases w:val="Normal (Web) Char Char, Char Char Char Char"/>
    <w:link w:val="NormalWeb"/>
    <w:uiPriority w:val="99"/>
    <w:rsid w:val="0061424D"/>
    <w:rPr>
      <w:lang w:val="x-none" w:eastAsia="x-none" w:bidi="ar-SA"/>
    </w:rPr>
  </w:style>
  <w:style w:type="character" w:customStyle="1" w:styleId="textboxfree">
    <w:name w:val="textbox_free"/>
    <w:rsid w:val="0061424D"/>
    <w:rPr>
      <w:lang w:val="en-US" w:eastAsia="en-US" w:bidi="ar-SA"/>
    </w:rPr>
  </w:style>
  <w:style w:type="character" w:customStyle="1" w:styleId="Bodytext3">
    <w:name w:val="Body text (3)_"/>
    <w:link w:val="Bodytext30"/>
    <w:uiPriority w:val="99"/>
    <w:locked/>
    <w:rsid w:val="00FC5E20"/>
    <w:rPr>
      <w:i/>
      <w:iCs/>
      <w:sz w:val="27"/>
      <w:szCs w:val="27"/>
      <w:shd w:val="clear" w:color="auto" w:fill="FFFFFF"/>
    </w:rPr>
  </w:style>
  <w:style w:type="paragraph" w:customStyle="1" w:styleId="Bodytext30">
    <w:name w:val="Body text (3)"/>
    <w:basedOn w:val="Normal"/>
    <w:link w:val="Bodytext3"/>
    <w:uiPriority w:val="99"/>
    <w:rsid w:val="00FC5E20"/>
    <w:pPr>
      <w:widowControl w:val="0"/>
      <w:shd w:val="clear" w:color="auto" w:fill="FFFFFF"/>
      <w:spacing w:after="480" w:line="240" w:lineRule="atLeast"/>
    </w:pPr>
    <w:rPr>
      <w:i/>
      <w:iCs/>
      <w:sz w:val="27"/>
      <w:szCs w:val="27"/>
    </w:rPr>
  </w:style>
  <w:style w:type="paragraph" w:styleId="BalloonText">
    <w:name w:val="Balloon Text"/>
    <w:basedOn w:val="Normal"/>
    <w:link w:val="BalloonTextChar"/>
    <w:uiPriority w:val="99"/>
    <w:semiHidden/>
    <w:unhideWhenUsed/>
    <w:rsid w:val="00F63A0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63A0D"/>
    <w:rPr>
      <w:rFonts w:ascii="Tahoma" w:hAnsi="Tahoma" w:cs="Tahoma"/>
      <w:sz w:val="16"/>
      <w:szCs w:val="16"/>
    </w:rPr>
  </w:style>
  <w:style w:type="character" w:styleId="Hyperlink">
    <w:name w:val="Hyperlink"/>
    <w:uiPriority w:val="99"/>
    <w:unhideWhenUsed/>
    <w:rsid w:val="0025593C"/>
    <w:rPr>
      <w:color w:val="0000FF"/>
      <w:u w:val="single"/>
    </w:rPr>
  </w:style>
  <w:style w:type="paragraph" w:customStyle="1" w:styleId="vn7">
    <w:name w:val="vn_7"/>
    <w:basedOn w:val="Normal"/>
    <w:rsid w:val="009A5626"/>
    <w:pPr>
      <w:spacing w:before="100" w:beforeAutospacing="1" w:after="100" w:afterAutospacing="1" w:line="240" w:lineRule="auto"/>
    </w:pPr>
    <w:rPr>
      <w:rFonts w:ascii="Times New Roman" w:eastAsia="Times New Roman" w:hAnsi="Times New Roman"/>
      <w:sz w:val="24"/>
      <w:szCs w:val="24"/>
    </w:rPr>
  </w:style>
  <w:style w:type="character" w:customStyle="1" w:styleId="vn3">
    <w:name w:val="vn_3"/>
    <w:rsid w:val="009A5626"/>
  </w:style>
  <w:style w:type="character" w:customStyle="1" w:styleId="vn8">
    <w:name w:val="vn_8"/>
    <w:rsid w:val="009A5626"/>
  </w:style>
  <w:style w:type="character" w:customStyle="1" w:styleId="Bodytext2">
    <w:name w:val="Body text (2)_"/>
    <w:link w:val="Bodytext21"/>
    <w:uiPriority w:val="99"/>
    <w:rsid w:val="007701D5"/>
    <w:rPr>
      <w:sz w:val="28"/>
      <w:szCs w:val="28"/>
      <w:shd w:val="clear" w:color="auto" w:fill="FFFFFF"/>
    </w:rPr>
  </w:style>
  <w:style w:type="paragraph" w:customStyle="1" w:styleId="Bodytext21">
    <w:name w:val="Body text (2)1"/>
    <w:basedOn w:val="Normal"/>
    <w:link w:val="Bodytext2"/>
    <w:uiPriority w:val="99"/>
    <w:rsid w:val="007701D5"/>
    <w:pPr>
      <w:widowControl w:val="0"/>
      <w:shd w:val="clear" w:color="auto" w:fill="FFFFFF"/>
      <w:spacing w:before="100" w:after="0" w:line="295" w:lineRule="exact"/>
      <w:jc w:val="center"/>
    </w:pPr>
    <w:rPr>
      <w:sz w:val="28"/>
      <w:szCs w:val="28"/>
    </w:rPr>
  </w:style>
  <w:style w:type="paragraph" w:styleId="ListParagraph">
    <w:name w:val="List Paragraph"/>
    <w:basedOn w:val="Normal"/>
    <w:uiPriority w:val="34"/>
    <w:qFormat/>
    <w:rsid w:val="00C6548D"/>
    <w:pPr>
      <w:ind w:left="720"/>
      <w:contextualSpacing/>
    </w:pPr>
  </w:style>
  <w:style w:type="character" w:customStyle="1" w:styleId="Vnbnnidung">
    <w:name w:val="Văn bản nội dung_"/>
    <w:link w:val="Vnbnnidung0"/>
    <w:uiPriority w:val="99"/>
    <w:locked/>
    <w:rsid w:val="00B3104D"/>
    <w:rPr>
      <w:sz w:val="26"/>
      <w:szCs w:val="26"/>
    </w:rPr>
  </w:style>
  <w:style w:type="paragraph" w:customStyle="1" w:styleId="Vnbnnidung0">
    <w:name w:val="Văn bản nội dung"/>
    <w:basedOn w:val="Normal"/>
    <w:link w:val="Vnbnnidung"/>
    <w:uiPriority w:val="99"/>
    <w:rsid w:val="00B3104D"/>
    <w:pPr>
      <w:widowControl w:val="0"/>
      <w:spacing w:after="140" w:line="256" w:lineRule="auto"/>
      <w:ind w:firstLine="400"/>
    </w:pPr>
    <w:rPr>
      <w:sz w:val="26"/>
      <w:szCs w:val="26"/>
      <w:lang w:val="vi-VN" w:eastAsia="vi-VN"/>
    </w:rPr>
  </w:style>
  <w:style w:type="paragraph" w:styleId="BodyText20">
    <w:name w:val="Body Text 2"/>
    <w:basedOn w:val="Normal"/>
    <w:link w:val="BodyText2Char"/>
    <w:uiPriority w:val="99"/>
    <w:semiHidden/>
    <w:unhideWhenUsed/>
    <w:rsid w:val="008B46EB"/>
    <w:pPr>
      <w:spacing w:after="120" w:line="480" w:lineRule="auto"/>
    </w:pPr>
  </w:style>
  <w:style w:type="character" w:customStyle="1" w:styleId="BodyText2Char">
    <w:name w:val="Body Text 2 Char"/>
    <w:basedOn w:val="DefaultParagraphFont"/>
    <w:link w:val="BodyText20"/>
    <w:uiPriority w:val="99"/>
    <w:semiHidden/>
    <w:rsid w:val="008B46EB"/>
    <w:rPr>
      <w:sz w:val="22"/>
      <w:szCs w:val="22"/>
      <w:lang w:val="en-US" w:eastAsia="en-US"/>
    </w:rPr>
  </w:style>
  <w:style w:type="paragraph" w:styleId="BodyTextIndent">
    <w:name w:val="Body Text Indent"/>
    <w:basedOn w:val="Normal"/>
    <w:link w:val="BodyTextIndentChar"/>
    <w:uiPriority w:val="99"/>
    <w:semiHidden/>
    <w:unhideWhenUsed/>
    <w:rsid w:val="00901F3F"/>
    <w:pPr>
      <w:spacing w:after="120"/>
      <w:ind w:left="283"/>
    </w:pPr>
  </w:style>
  <w:style w:type="character" w:customStyle="1" w:styleId="BodyTextIndentChar">
    <w:name w:val="Body Text Indent Char"/>
    <w:basedOn w:val="DefaultParagraphFont"/>
    <w:link w:val="BodyTextIndent"/>
    <w:uiPriority w:val="99"/>
    <w:semiHidden/>
    <w:rsid w:val="00901F3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9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429D5-C329-48D2-A3CE-8C060E58C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2465</Words>
  <Characters>14054</Characters>
  <Application>Microsoft Office Word</Application>
  <DocSecurity>0</DocSecurity>
  <Lines>117</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ỦY BAN NHÂN DÂN</vt:lpstr>
      <vt:lpstr>ỦY BAN NHÂN DÂN</vt:lpstr>
    </vt:vector>
  </TitlesOfParts>
  <Company>Microsoft</Company>
  <LinksUpToDate>false</LinksUpToDate>
  <CharactersWithSpaces>16487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Trần Thế Anh</dc:creator>
  <cp:keywords/>
  <cp:lastModifiedBy>PC</cp:lastModifiedBy>
  <cp:revision>3</cp:revision>
  <cp:lastPrinted>2022-08-23T01:48:00Z</cp:lastPrinted>
  <dcterms:created xsi:type="dcterms:W3CDTF">2026-05-05T07:25:00Z</dcterms:created>
  <dcterms:modified xsi:type="dcterms:W3CDTF">2026-05-05T07:25:00Z</dcterms:modified>
</cp:coreProperties>
</file>